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DB3" w:rsidRPr="001E3463" w:rsidRDefault="001C0DB3" w:rsidP="001E3463">
      <w:pPr>
        <w:ind w:firstLine="0"/>
        <w:jc w:val="center"/>
        <w:rPr>
          <w:rFonts w:cs="Arial"/>
        </w:rPr>
      </w:pPr>
      <w:bookmarkStart w:id="0" w:name="_Hlk132982810"/>
    </w:p>
    <w:p w:rsidR="001C0DB3" w:rsidRPr="001E3463" w:rsidRDefault="006A7982" w:rsidP="001E3463">
      <w:pPr>
        <w:ind w:firstLine="0"/>
        <w:jc w:val="center"/>
        <w:rPr>
          <w:rFonts w:cs="Arial"/>
        </w:rPr>
      </w:pPr>
      <w:r w:rsidRPr="001E3463">
        <w:rPr>
          <w:rFonts w:cs="Arial"/>
        </w:rPr>
        <w:t>КРАСНОДАРСКИЙ КРАЙ</w:t>
      </w:r>
    </w:p>
    <w:p w:rsidR="001C0DB3" w:rsidRPr="001E3463" w:rsidRDefault="006A7982" w:rsidP="001E3463">
      <w:pPr>
        <w:ind w:firstLine="0"/>
        <w:jc w:val="center"/>
        <w:rPr>
          <w:rFonts w:cs="Arial"/>
        </w:rPr>
      </w:pPr>
      <w:r w:rsidRPr="001E3463">
        <w:rPr>
          <w:rFonts w:cs="Arial"/>
        </w:rPr>
        <w:t>ТБИЛИССКИЙ РАЙОН</w:t>
      </w:r>
    </w:p>
    <w:p w:rsidR="001C0DB3" w:rsidRPr="001E3463" w:rsidRDefault="001C0DB3" w:rsidP="001E3463">
      <w:pPr>
        <w:ind w:firstLine="0"/>
        <w:jc w:val="center"/>
        <w:rPr>
          <w:rFonts w:cs="Arial"/>
        </w:rPr>
      </w:pPr>
      <w:r w:rsidRPr="001E3463">
        <w:rPr>
          <w:rFonts w:cs="Arial"/>
        </w:rPr>
        <w:t>СОВЕТ МУНИЦИПАЛЬНОГО ОБРАЗОВАНИЯ</w:t>
      </w:r>
    </w:p>
    <w:p w:rsidR="001C0DB3" w:rsidRPr="001E3463" w:rsidRDefault="001C0DB3" w:rsidP="001E3463">
      <w:pPr>
        <w:ind w:firstLine="0"/>
        <w:jc w:val="center"/>
        <w:rPr>
          <w:rFonts w:cs="Arial"/>
        </w:rPr>
      </w:pPr>
      <w:r w:rsidRPr="001E3463">
        <w:rPr>
          <w:rFonts w:cs="Arial"/>
        </w:rPr>
        <w:t>ТБИЛИССКИЙ РАЙОН</w:t>
      </w:r>
    </w:p>
    <w:p w:rsidR="001C0DB3" w:rsidRPr="001E3463" w:rsidRDefault="001C0DB3" w:rsidP="001E3463">
      <w:pPr>
        <w:ind w:firstLine="0"/>
        <w:jc w:val="center"/>
        <w:rPr>
          <w:rFonts w:cs="Arial"/>
        </w:rPr>
      </w:pPr>
    </w:p>
    <w:p w:rsidR="001C0DB3" w:rsidRPr="001E3463" w:rsidRDefault="001C0DB3" w:rsidP="001E3463">
      <w:pPr>
        <w:ind w:firstLine="0"/>
        <w:jc w:val="center"/>
        <w:rPr>
          <w:rFonts w:cs="Arial"/>
        </w:rPr>
      </w:pPr>
      <w:r w:rsidRPr="001E3463">
        <w:rPr>
          <w:rFonts w:cs="Arial"/>
        </w:rPr>
        <w:t>РЕШЕНИЕ</w:t>
      </w:r>
    </w:p>
    <w:p w:rsidR="001C0DB3" w:rsidRPr="001E3463" w:rsidRDefault="001C0DB3" w:rsidP="001E3463">
      <w:pPr>
        <w:ind w:firstLine="0"/>
        <w:jc w:val="center"/>
        <w:rPr>
          <w:rFonts w:cs="Arial"/>
        </w:rPr>
      </w:pPr>
    </w:p>
    <w:p w:rsidR="00991DC9" w:rsidRDefault="00991DC9" w:rsidP="00991DC9">
      <w:pPr>
        <w:ind w:firstLine="0"/>
        <w:jc w:val="center"/>
        <w:rPr>
          <w:rFonts w:cs="Arial"/>
        </w:rPr>
      </w:pPr>
      <w:r>
        <w:rPr>
          <w:rFonts w:cs="Arial"/>
        </w:rPr>
        <w:t xml:space="preserve">___________ года </w:t>
      </w:r>
      <w:r>
        <w:rPr>
          <w:rFonts w:cs="Arial"/>
        </w:rPr>
        <w:tab/>
      </w:r>
      <w:r>
        <w:rPr>
          <w:rFonts w:cs="Arial"/>
        </w:rPr>
        <w:tab/>
      </w:r>
      <w:r>
        <w:rPr>
          <w:rFonts w:cs="Arial"/>
        </w:rPr>
        <w:tab/>
        <w:t>№ ____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5A04A1" w:rsidRPr="001E3463" w:rsidRDefault="005A04A1" w:rsidP="001E3463">
      <w:pPr>
        <w:ind w:firstLine="0"/>
        <w:jc w:val="center"/>
        <w:rPr>
          <w:rFonts w:cs="Arial"/>
        </w:rPr>
      </w:pPr>
    </w:p>
    <w:p w:rsidR="00BF0ACD" w:rsidRPr="001E3463" w:rsidRDefault="00BF0ACD" w:rsidP="001E3463">
      <w:pPr>
        <w:ind w:firstLine="0"/>
        <w:jc w:val="center"/>
        <w:rPr>
          <w:rFonts w:cs="Arial"/>
          <w:b/>
          <w:sz w:val="32"/>
          <w:szCs w:val="32"/>
        </w:rPr>
      </w:pPr>
      <w:r w:rsidRPr="001E3463">
        <w:rPr>
          <w:rFonts w:cs="Arial"/>
          <w:b/>
          <w:sz w:val="32"/>
          <w:szCs w:val="32"/>
        </w:rPr>
        <w:t xml:space="preserve">Об утверждении </w:t>
      </w:r>
      <w:r w:rsidR="00981F56" w:rsidRPr="001E3463">
        <w:rPr>
          <w:rFonts w:cs="Arial"/>
          <w:b/>
          <w:sz w:val="32"/>
          <w:szCs w:val="32"/>
        </w:rPr>
        <w:t>П</w:t>
      </w:r>
      <w:r w:rsidRPr="001E3463">
        <w:rPr>
          <w:rFonts w:cs="Arial"/>
          <w:b/>
          <w:sz w:val="32"/>
          <w:szCs w:val="32"/>
        </w:rPr>
        <w:t xml:space="preserve">оложения о порядке отчуждения движимого и недвижимого имущества, находящегося в собственности муниципального образования </w:t>
      </w:r>
      <w:r w:rsidR="001C0DB3" w:rsidRPr="001E3463">
        <w:rPr>
          <w:rFonts w:cs="Arial"/>
          <w:b/>
          <w:sz w:val="32"/>
          <w:szCs w:val="32"/>
        </w:rPr>
        <w:t>Тбилисский район</w:t>
      </w:r>
      <w:r w:rsidRPr="001E3463">
        <w:rPr>
          <w:rFonts w:cs="Arial"/>
          <w:b/>
          <w:sz w:val="32"/>
          <w:szCs w:val="32"/>
        </w:rPr>
        <w:t xml:space="preserve"> и арендуемого субъектами малого и среднего предпринимательства</w:t>
      </w:r>
      <w:bookmarkEnd w:id="0"/>
    </w:p>
    <w:p w:rsidR="007B44CD" w:rsidRPr="001E3463" w:rsidRDefault="007B44CD" w:rsidP="001E3463">
      <w:pPr>
        <w:ind w:firstLine="0"/>
        <w:jc w:val="center"/>
        <w:rPr>
          <w:rFonts w:cs="Arial"/>
        </w:rPr>
      </w:pPr>
    </w:p>
    <w:p w:rsidR="005A04A1" w:rsidRPr="001E3463" w:rsidRDefault="005A04A1" w:rsidP="001E3463">
      <w:pPr>
        <w:ind w:firstLine="0"/>
        <w:jc w:val="center"/>
        <w:rPr>
          <w:rFonts w:cs="Arial"/>
        </w:rPr>
      </w:pPr>
    </w:p>
    <w:p w:rsidR="0073135B" w:rsidRPr="001E3463" w:rsidRDefault="007B44CD" w:rsidP="001E3463">
      <w:proofErr w:type="gramStart"/>
      <w:r w:rsidRPr="001E3463">
        <w:t xml:space="preserve">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 в соответствии с </w:t>
      </w:r>
      <w:r w:rsidR="00A17E7B" w:rsidRPr="001E3463">
        <w:t>ф</w:t>
      </w:r>
      <w:r w:rsidRPr="001E3463">
        <w:t>едеральным</w:t>
      </w:r>
      <w:r w:rsidR="001C0DB3" w:rsidRPr="001E3463">
        <w:t>и</w:t>
      </w:r>
      <w:r w:rsidRPr="001E3463">
        <w:t xml:space="preserve"> </w:t>
      </w:r>
      <w:r w:rsidR="001C0DB3" w:rsidRPr="001E3463">
        <w:t>законами</w:t>
      </w:r>
      <w:r w:rsidR="00D33FC2" w:rsidRPr="001E3463">
        <w:t xml:space="preserve"> </w:t>
      </w:r>
      <w:r w:rsidRPr="001E3463">
        <w:t>от 22 июля 2008 г</w:t>
      </w:r>
      <w:r w:rsidR="001C0DB3" w:rsidRPr="001E3463">
        <w:t>.</w:t>
      </w:r>
      <w:r w:rsidRPr="001E3463">
        <w:t xml:space="preserve"> № 159-ФЗ «</w:t>
      </w:r>
      <w:r w:rsidR="00494406" w:rsidRPr="001E3463">
        <w:t xml:space="preserve">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bookmarkStart w:id="1" w:name="_Hlk132983147"/>
      <w:r w:rsidR="0046154C" w:rsidRPr="001E3463">
        <w:t>от 24</w:t>
      </w:r>
      <w:proofErr w:type="gramEnd"/>
      <w:r w:rsidR="0046154C" w:rsidRPr="001E3463">
        <w:t xml:space="preserve"> </w:t>
      </w:r>
      <w:proofErr w:type="gramStart"/>
      <w:r w:rsidR="0046154C" w:rsidRPr="001E3463">
        <w:t>июля 2007 г</w:t>
      </w:r>
      <w:r w:rsidR="00A17E7B" w:rsidRPr="001E3463">
        <w:t>.</w:t>
      </w:r>
      <w:r w:rsidR="005A04A1" w:rsidRPr="001E3463">
        <w:t xml:space="preserve"> </w:t>
      </w:r>
      <w:r w:rsidR="0046154C" w:rsidRPr="001E3463">
        <w:t xml:space="preserve">№ 209-ФЗ «О развитии малого и среднего предпринимательства в Российской Федерации», </w:t>
      </w:r>
      <w:r w:rsidRPr="001E3463">
        <w:t>от</w:t>
      </w:r>
      <w:r w:rsidR="00115153" w:rsidRPr="001E3463">
        <w:t xml:space="preserve"> </w:t>
      </w:r>
      <w:r w:rsidRPr="001E3463">
        <w:t>21 декабря 2001 г</w:t>
      </w:r>
      <w:r w:rsidR="00A17E7B" w:rsidRPr="001E3463">
        <w:t>.</w:t>
      </w:r>
      <w:r w:rsidRPr="001E3463">
        <w:t xml:space="preserve"> № 178-ФЗ «О приватизации государственного и муниципального имущества», </w:t>
      </w:r>
      <w:r w:rsidR="00714006" w:rsidRPr="001E3463">
        <w:t>Законом Краснодарского края от 4</w:t>
      </w:r>
      <w:r w:rsidR="000072F6" w:rsidRPr="001E3463">
        <w:t xml:space="preserve"> апреля </w:t>
      </w:r>
      <w:r w:rsidR="00714006" w:rsidRPr="001E3463">
        <w:t>2008</w:t>
      </w:r>
      <w:r w:rsidR="000072F6" w:rsidRPr="001E3463">
        <w:t xml:space="preserve"> г</w:t>
      </w:r>
      <w:r w:rsidR="001C0DB3" w:rsidRPr="001E3463">
        <w:t>.</w:t>
      </w:r>
      <w:r w:rsidR="00714006" w:rsidRPr="001E3463">
        <w:t xml:space="preserve"> № 1448-КЗ «О развитии малого и среднего предпринимательства в Краснодарском крае»</w:t>
      </w:r>
      <w:bookmarkEnd w:id="1"/>
      <w:r w:rsidR="00714006" w:rsidRPr="001E3463">
        <w:t xml:space="preserve">, </w:t>
      </w:r>
      <w:r w:rsidR="004420B1" w:rsidRPr="001E3463">
        <w:t xml:space="preserve">руководствуясь </w:t>
      </w:r>
      <w:r w:rsidR="001C0DB3" w:rsidRPr="001E3463">
        <w:t>статьями 25, 64 Устава муниципального образования Тбилисский район, Совет муниципального образования Тбилисский район</w:t>
      </w:r>
      <w:r w:rsidR="004420B1" w:rsidRPr="001E3463">
        <w:t xml:space="preserve"> решил:</w:t>
      </w:r>
      <w:proofErr w:type="gramEnd"/>
    </w:p>
    <w:p w:rsidR="00E40C71" w:rsidRPr="001E3463" w:rsidRDefault="001C0DB3" w:rsidP="001E3463">
      <w:r w:rsidRPr="001E3463">
        <w:t xml:space="preserve">1. </w:t>
      </w:r>
      <w:r w:rsidR="00CF5804" w:rsidRPr="001E3463">
        <w:t xml:space="preserve">Утвердить Положение о порядке отчуждения движимого и недвижимого имущества, находящегося в собственности муниципального образования </w:t>
      </w:r>
      <w:r w:rsidRPr="001E3463">
        <w:t>Тбилисский район</w:t>
      </w:r>
      <w:r w:rsidR="00CF5804" w:rsidRPr="001E3463">
        <w:t xml:space="preserve"> и арендуемого субъектами малого </w:t>
      </w:r>
      <w:r w:rsidR="00C157D1" w:rsidRPr="001E3463">
        <w:t>и среднего предпринимательства (</w:t>
      </w:r>
      <w:r w:rsidR="00CF5804" w:rsidRPr="001E3463">
        <w:t>прил</w:t>
      </w:r>
      <w:r w:rsidR="00A17E7B" w:rsidRPr="001E3463">
        <w:t>ожение</w:t>
      </w:r>
      <w:r w:rsidR="00C157D1" w:rsidRPr="001E3463">
        <w:t>)</w:t>
      </w:r>
      <w:r w:rsidR="00CF5804" w:rsidRPr="001E3463">
        <w:t>.</w:t>
      </w:r>
    </w:p>
    <w:p w:rsidR="001C0DB3" w:rsidRPr="001E3463" w:rsidRDefault="001C0DB3" w:rsidP="001E3463">
      <w:r w:rsidRPr="001E3463">
        <w:t xml:space="preserve">2. Администрации муниципального образования Тбилисский район </w:t>
      </w:r>
      <w:proofErr w:type="gramStart"/>
      <w:r w:rsidRPr="001E3463">
        <w:t>разместить</w:t>
      </w:r>
      <w:proofErr w:type="gramEnd"/>
      <w:r w:rsidRPr="001E3463">
        <w:t xml:space="preserve"> настоящее решение на официальном сайте администрации муниципального образования Тбилисский район.</w:t>
      </w:r>
    </w:p>
    <w:p w:rsidR="001C0DB3" w:rsidRPr="001E3463" w:rsidRDefault="001C0DB3" w:rsidP="001E3463">
      <w:r w:rsidRPr="001E3463">
        <w:t>3.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Pr="001E3463">
        <w:t>Яньшин</w:t>
      </w:r>
      <w:proofErr w:type="spellEnd"/>
      <w:r w:rsidRPr="001E3463">
        <w:t xml:space="preserve"> Р.С.) опубликовать настоящее решение в сетевом издании «Информационный портал Тбилисского района».</w:t>
      </w:r>
    </w:p>
    <w:p w:rsidR="001C0DB3" w:rsidRPr="001E3463" w:rsidRDefault="001C0DB3" w:rsidP="001E3463">
      <w:r w:rsidRPr="001E3463">
        <w:t xml:space="preserve">4. </w:t>
      </w:r>
      <w:proofErr w:type="gramStart"/>
      <w:r w:rsidRPr="001E3463">
        <w:t>Контроль за</w:t>
      </w:r>
      <w:proofErr w:type="gramEnd"/>
      <w:r w:rsidRPr="001E3463">
        <w:t xml:space="preserve"> выполнением настоящего решения возложить на постоянную комиссию Совета муниципального образования Тбилисский район по бюджету и финансам (</w:t>
      </w:r>
      <w:proofErr w:type="spellStart"/>
      <w:r w:rsidRPr="001E3463">
        <w:t>Глембовский</w:t>
      </w:r>
      <w:proofErr w:type="spellEnd"/>
      <w:r w:rsidRPr="001E3463">
        <w:t xml:space="preserve"> Э.Э.).</w:t>
      </w:r>
    </w:p>
    <w:p w:rsidR="00CF5804" w:rsidRPr="001E3463" w:rsidRDefault="001C0DB3" w:rsidP="001E3463">
      <w:r w:rsidRPr="001E3463">
        <w:t>5. Решение вступает в силу со дня его официального опубликования.</w:t>
      </w:r>
    </w:p>
    <w:p w:rsidR="00981F56" w:rsidRPr="001E3463" w:rsidRDefault="00981F56" w:rsidP="001E3463"/>
    <w:p w:rsidR="001C0DB3" w:rsidRPr="001E3463" w:rsidRDefault="001C0DB3" w:rsidP="001E3463">
      <w:pPr>
        <w:rPr>
          <w:rFonts w:eastAsia="Calibri"/>
        </w:rPr>
      </w:pPr>
    </w:p>
    <w:p w:rsidR="00D33FC2" w:rsidRPr="001E3463" w:rsidRDefault="00D33FC2" w:rsidP="001E3463">
      <w:pPr>
        <w:rPr>
          <w:rFonts w:eastAsia="Calibri"/>
        </w:rPr>
      </w:pPr>
    </w:p>
    <w:p w:rsidR="00D33FC2" w:rsidRPr="001E3463" w:rsidRDefault="001C0DB3" w:rsidP="001E3463">
      <w:pPr>
        <w:rPr>
          <w:rFonts w:eastAsia="Arial Unicode MS"/>
        </w:rPr>
      </w:pPr>
      <w:r w:rsidRPr="001E3463">
        <w:rPr>
          <w:rFonts w:eastAsia="Arial Unicode MS"/>
        </w:rPr>
        <w:t xml:space="preserve">Глава </w:t>
      </w:r>
    </w:p>
    <w:p w:rsidR="001C0DB3" w:rsidRPr="001E3463" w:rsidRDefault="001C0DB3" w:rsidP="001E3463">
      <w:pPr>
        <w:rPr>
          <w:rFonts w:eastAsia="Arial Unicode MS"/>
        </w:rPr>
      </w:pPr>
      <w:r w:rsidRPr="001E3463">
        <w:rPr>
          <w:rFonts w:eastAsia="Arial Unicode MS"/>
        </w:rPr>
        <w:t>муниципального образования</w:t>
      </w:r>
    </w:p>
    <w:p w:rsidR="00220071" w:rsidRPr="001E3463" w:rsidRDefault="001C0DB3" w:rsidP="001E3463">
      <w:pPr>
        <w:rPr>
          <w:rFonts w:eastAsia="Arial Unicode MS"/>
        </w:rPr>
      </w:pPr>
      <w:r w:rsidRPr="001E3463">
        <w:rPr>
          <w:rFonts w:eastAsia="Arial Unicode MS"/>
        </w:rPr>
        <w:lastRenderedPageBreak/>
        <w:t>Тбилисский район</w:t>
      </w:r>
      <w:r w:rsidR="00020A07" w:rsidRPr="001E3463">
        <w:rPr>
          <w:rFonts w:eastAsia="Arial Unicode MS"/>
        </w:rPr>
        <w:t xml:space="preserve"> </w:t>
      </w:r>
    </w:p>
    <w:p w:rsidR="001C0DB3" w:rsidRPr="001E3463" w:rsidRDefault="001C0DB3" w:rsidP="001E3463">
      <w:pPr>
        <w:rPr>
          <w:rFonts w:eastAsia="Arial Unicode MS"/>
        </w:rPr>
      </w:pPr>
      <w:r w:rsidRPr="001E3463">
        <w:rPr>
          <w:rFonts w:eastAsia="Arial Unicode MS"/>
        </w:rPr>
        <w:t>Е.Г. Ильин</w:t>
      </w:r>
    </w:p>
    <w:p w:rsidR="001C0DB3" w:rsidRPr="001E3463" w:rsidRDefault="001C0DB3" w:rsidP="001E3463">
      <w:pPr>
        <w:rPr>
          <w:rFonts w:eastAsia="Calibri"/>
        </w:rPr>
      </w:pPr>
    </w:p>
    <w:p w:rsidR="001C0DB3" w:rsidRPr="001E3463" w:rsidRDefault="001C0DB3" w:rsidP="001E3463">
      <w:pPr>
        <w:rPr>
          <w:rFonts w:eastAsia="Calibri"/>
        </w:rPr>
      </w:pPr>
    </w:p>
    <w:p w:rsidR="00D33FC2" w:rsidRPr="001E3463" w:rsidRDefault="001C0DB3" w:rsidP="001E3463">
      <w:pPr>
        <w:rPr>
          <w:rFonts w:eastAsia="Calibri"/>
        </w:rPr>
      </w:pPr>
      <w:r w:rsidRPr="001E3463">
        <w:rPr>
          <w:rFonts w:eastAsia="Calibri"/>
        </w:rPr>
        <w:t xml:space="preserve">Председатель Совета </w:t>
      </w:r>
    </w:p>
    <w:p w:rsidR="00D33FC2" w:rsidRPr="001E3463" w:rsidRDefault="001C0DB3" w:rsidP="001E3463">
      <w:pPr>
        <w:rPr>
          <w:rFonts w:eastAsia="Calibri"/>
        </w:rPr>
      </w:pPr>
      <w:r w:rsidRPr="001E3463">
        <w:rPr>
          <w:rFonts w:eastAsia="Calibri"/>
        </w:rPr>
        <w:t xml:space="preserve">муниципального </w:t>
      </w:r>
      <w:r w:rsidR="00D33FC2" w:rsidRPr="001E3463">
        <w:rPr>
          <w:rFonts w:eastAsia="Calibri"/>
        </w:rPr>
        <w:t xml:space="preserve">образования </w:t>
      </w:r>
    </w:p>
    <w:p w:rsidR="00220071" w:rsidRPr="001E3463" w:rsidRDefault="00D33FC2" w:rsidP="001E3463">
      <w:pPr>
        <w:rPr>
          <w:rFonts w:eastAsia="Calibri"/>
        </w:rPr>
      </w:pPr>
      <w:r w:rsidRPr="001E3463">
        <w:rPr>
          <w:rFonts w:eastAsia="Calibri"/>
        </w:rPr>
        <w:t>Тбилисский район</w:t>
      </w:r>
    </w:p>
    <w:p w:rsidR="001C0DB3" w:rsidRPr="001E3463" w:rsidRDefault="001C0DB3" w:rsidP="001E3463">
      <w:pPr>
        <w:rPr>
          <w:rFonts w:eastAsia="Calibri"/>
        </w:rPr>
      </w:pPr>
      <w:r w:rsidRPr="001E3463">
        <w:rPr>
          <w:rFonts w:eastAsia="Calibri"/>
        </w:rPr>
        <w:t>А.В. Савченко</w:t>
      </w:r>
    </w:p>
    <w:p w:rsidR="001C0DB3" w:rsidRPr="001E3463" w:rsidRDefault="001C0DB3" w:rsidP="001E3463"/>
    <w:p w:rsidR="00D33FC2" w:rsidRPr="001E3463" w:rsidRDefault="00D33FC2" w:rsidP="001E3463"/>
    <w:p w:rsidR="00D33FC2" w:rsidRPr="001E3463" w:rsidRDefault="00D33FC2" w:rsidP="001E3463"/>
    <w:p w:rsidR="00220071" w:rsidRPr="001E3463" w:rsidRDefault="00220071" w:rsidP="001E3463">
      <w:r w:rsidRPr="001E3463">
        <w:t>Приложение</w:t>
      </w:r>
    </w:p>
    <w:p w:rsidR="00220071" w:rsidRPr="001E3463" w:rsidRDefault="00220071" w:rsidP="001E3463">
      <w:r w:rsidRPr="001E3463">
        <w:t>УТВЕРЖДЕНО</w:t>
      </w:r>
    </w:p>
    <w:p w:rsidR="00D33FC2" w:rsidRPr="001E3463" w:rsidRDefault="00220071" w:rsidP="001E3463">
      <w:r w:rsidRPr="001E3463">
        <w:t xml:space="preserve">решением Совета </w:t>
      </w:r>
    </w:p>
    <w:p w:rsidR="00D33FC2" w:rsidRPr="001E3463" w:rsidRDefault="00220071" w:rsidP="001E3463">
      <w:r w:rsidRPr="001E3463">
        <w:t xml:space="preserve">муниципального образования </w:t>
      </w:r>
    </w:p>
    <w:p w:rsidR="00220071" w:rsidRPr="001E3463" w:rsidRDefault="00220071" w:rsidP="001E3463">
      <w:r w:rsidRPr="001E3463">
        <w:t>Тбилисский район</w:t>
      </w:r>
    </w:p>
    <w:p w:rsidR="00220071" w:rsidRPr="001E3463" w:rsidRDefault="00D33FC2" w:rsidP="001E3463">
      <w:r w:rsidRPr="001E3463">
        <w:t xml:space="preserve">от </w:t>
      </w:r>
      <w:r w:rsidR="00991DC9">
        <w:t>_____________ г. № ___</w:t>
      </w:r>
      <w:bookmarkStart w:id="2" w:name="_GoBack"/>
      <w:bookmarkEnd w:id="2"/>
    </w:p>
    <w:p w:rsidR="00220071" w:rsidRPr="001E3463" w:rsidRDefault="00220071" w:rsidP="001E3463"/>
    <w:p w:rsidR="00220071" w:rsidRPr="001E3463" w:rsidRDefault="00220071" w:rsidP="001E3463"/>
    <w:p w:rsidR="00220071" w:rsidRPr="001E3463" w:rsidRDefault="00220071" w:rsidP="001E3463">
      <w:pPr>
        <w:ind w:firstLine="0"/>
        <w:jc w:val="center"/>
        <w:rPr>
          <w:rFonts w:cs="Arial"/>
          <w:b/>
        </w:rPr>
      </w:pPr>
      <w:r w:rsidRPr="001E3463">
        <w:rPr>
          <w:rFonts w:cs="Arial"/>
          <w:b/>
        </w:rPr>
        <w:t>ПОЛОЖЕНИЕ</w:t>
      </w:r>
    </w:p>
    <w:p w:rsidR="00220071" w:rsidRPr="001E3463" w:rsidRDefault="00220071" w:rsidP="001E3463">
      <w:pPr>
        <w:ind w:firstLine="0"/>
        <w:jc w:val="center"/>
        <w:rPr>
          <w:rFonts w:cs="Arial"/>
          <w:b/>
        </w:rPr>
      </w:pPr>
      <w:r w:rsidRPr="001E3463">
        <w:rPr>
          <w:rFonts w:cs="Arial"/>
          <w:b/>
        </w:rPr>
        <w:t>о порядке отчуждения движимого и недвижимого имущества, находящегося в собственности муниципального образования Тбилисский район и арендуемого субъектами малого и среднего предпринимательства</w:t>
      </w:r>
    </w:p>
    <w:p w:rsidR="00D33FC2" w:rsidRPr="001E3463" w:rsidRDefault="00D33FC2" w:rsidP="001E3463"/>
    <w:p w:rsidR="00D33FC2" w:rsidRPr="001E3463" w:rsidRDefault="00D33FC2" w:rsidP="001E3463">
      <w:r w:rsidRPr="001E3463">
        <w:t>1. Общие положения</w:t>
      </w:r>
    </w:p>
    <w:p w:rsidR="00D33FC2" w:rsidRPr="001E3463" w:rsidRDefault="00D33FC2" w:rsidP="001E3463"/>
    <w:p w:rsidR="00D33FC2" w:rsidRPr="001E3463" w:rsidRDefault="00D33FC2" w:rsidP="001E3463">
      <w:proofErr w:type="gramStart"/>
      <w:r w:rsidRPr="001E3463">
        <w:t>Настоящее Положение о порядке отчуждения движимого и недвижимого имущества, находящегося в собственности муниципального образования Тбилисский район и арендуемого субъектами малого и среднего предпринимательства (далее - Положение) разработано в соответствии с федеральными законами от 22 июля 2008 г.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w:t>
      </w:r>
      <w:proofErr w:type="gramEnd"/>
      <w:r w:rsidRPr="001E3463">
        <w:t xml:space="preserve"> </w:t>
      </w:r>
      <w:proofErr w:type="gramStart"/>
      <w:r w:rsidRPr="001E3463">
        <w:t>внесении изменений в отдельные законодательные акты Российской Федерации», от 24 июля 2007 г. № 209-ФЗ «О развитии малого и среднего предпринимательства в Российской Федерации» (далее – Федеральный закон № 209-ФЗ), от 21 декабря 2001 г. № 178-ФЗ «О приватизации государственного и муниципального имущества», от 6 октября 2003 г. № 131-ФЗ «Об общих принципах организации местного самоуправления в Российской Федерации», Законом Краснодарского края от 4 апреля</w:t>
      </w:r>
      <w:proofErr w:type="gramEnd"/>
      <w:r w:rsidRPr="001E3463">
        <w:t xml:space="preserve"> 2008 г. </w:t>
      </w:r>
    </w:p>
    <w:p w:rsidR="00D33FC2" w:rsidRPr="001E3463" w:rsidRDefault="00D33FC2" w:rsidP="001E3463">
      <w:r w:rsidRPr="001E3463">
        <w:t>№ 1448-КЗ «О развитии малого и среднего предпринимательства в Краснодарском крае», Положением о порядке управления и распоряжения имуществом, находящимся в муниципальной собственности муниципального образования Тбилисский район, утвержденным решением Совета муниципального образования Тбилисский район от 13 марта 2015 г. № 907.</w:t>
      </w:r>
    </w:p>
    <w:p w:rsidR="00D33FC2" w:rsidRPr="001E3463" w:rsidRDefault="00D33FC2" w:rsidP="001E3463">
      <w:r w:rsidRPr="001E3463">
        <w:t>1.1. Настоящее Положение регулирует отношения, возникающие в связи с отчуждением из муниципальной собственности движимого и недвижимого имущества, арендуемого субъектами малого и среднего предпринимательства (далее – арендуемое имущество), в том числе особенности участия субъектов малого и среднего предпринимательства в приватизации такого имущества.</w:t>
      </w:r>
    </w:p>
    <w:p w:rsidR="00D33FC2" w:rsidRPr="001E3463" w:rsidRDefault="00D33FC2" w:rsidP="001E3463">
      <w:r w:rsidRPr="001E3463">
        <w:t xml:space="preserve">1.2. Действие настоящего Положения не распространяется </w:t>
      </w:r>
      <w:proofErr w:type="gramStart"/>
      <w:r w:rsidRPr="001E3463">
        <w:t>на</w:t>
      </w:r>
      <w:proofErr w:type="gramEnd"/>
      <w:r w:rsidRPr="001E3463">
        <w:t>:</w:t>
      </w:r>
    </w:p>
    <w:p w:rsidR="00D33FC2" w:rsidRPr="001E3463" w:rsidRDefault="00D33FC2" w:rsidP="001E3463">
      <w:r w:rsidRPr="001E3463">
        <w:lastRenderedPageBreak/>
        <w:t>1.3.1.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 209-ФЗ.</w:t>
      </w:r>
    </w:p>
    <w:p w:rsidR="00D33FC2" w:rsidRPr="001E3463" w:rsidRDefault="00D33FC2" w:rsidP="001E3463">
      <w:r w:rsidRPr="001E3463">
        <w:t>1.3.2. Отношения, возникающие при приватизации имущественных комплексов муниципальных унитарных предприятий.</w:t>
      </w:r>
    </w:p>
    <w:p w:rsidR="00D33FC2" w:rsidRPr="001E3463" w:rsidRDefault="00D33FC2" w:rsidP="001E3463">
      <w:r w:rsidRPr="001E3463">
        <w:t>1.3.3. Движимое и недвижимое имущество, принадлежащее муниципальным учреждениям на праве оперативного управления.</w:t>
      </w:r>
    </w:p>
    <w:p w:rsidR="00D33FC2" w:rsidRPr="001E3463" w:rsidRDefault="00D33FC2" w:rsidP="001E3463">
      <w:r w:rsidRPr="001E3463">
        <w:t>1.3.4. Движимое и недвижимое имущество, которое ограничено в обороте.</w:t>
      </w:r>
    </w:p>
    <w:p w:rsidR="00D33FC2" w:rsidRPr="001E3463" w:rsidRDefault="00D33FC2" w:rsidP="001E3463">
      <w:r w:rsidRPr="001E3463">
        <w:t>1.3.5.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D33FC2" w:rsidRPr="001E3463" w:rsidRDefault="00D33FC2" w:rsidP="001E3463">
      <w:r w:rsidRPr="001E3463">
        <w:t xml:space="preserve">1.3.6. Муниципальное движимое имущество, не включенное в </w:t>
      </w:r>
      <w:proofErr w:type="gramStart"/>
      <w:r w:rsidRPr="001E3463">
        <w:t>утвержденный</w:t>
      </w:r>
      <w:proofErr w:type="gramEnd"/>
      <w:r w:rsidRPr="001E3463">
        <w:t xml:space="preserve"> в соответствии с частью 4 статьи 18 Федерального закона </w:t>
      </w:r>
    </w:p>
    <w:p w:rsidR="00D33FC2" w:rsidRPr="001E3463" w:rsidRDefault="00D33FC2" w:rsidP="001E3463">
      <w:r w:rsidRPr="001E3463">
        <w:t>№ 209-ФЗ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rsidR="00D33FC2" w:rsidRPr="001E3463" w:rsidRDefault="00D33FC2" w:rsidP="001E3463">
      <w:r w:rsidRPr="001E3463">
        <w:t xml:space="preserve">1.3.7. Муниципальное движимое имущество, не подлежащее отчуждению в соответствии с частью 4 статьи 2 Федерального закона от 22 июля 2008 г. </w:t>
      </w:r>
    </w:p>
    <w:p w:rsidR="00D33FC2" w:rsidRPr="001E3463" w:rsidRDefault="00D33FC2" w:rsidP="001E3463">
      <w:r w:rsidRPr="001E3463">
        <w:t>№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D33FC2" w:rsidRPr="001E3463" w:rsidRDefault="00D33FC2" w:rsidP="001E3463"/>
    <w:p w:rsidR="00D33FC2" w:rsidRPr="001E3463" w:rsidRDefault="00D33FC2" w:rsidP="001E3463">
      <w:r w:rsidRPr="001E3463">
        <w:t>2. Преимущественное право на приобретение арендуемого имущества</w:t>
      </w:r>
    </w:p>
    <w:p w:rsidR="00D33FC2" w:rsidRPr="001E3463" w:rsidRDefault="00D33FC2" w:rsidP="001E3463"/>
    <w:p w:rsidR="00D33FC2" w:rsidRPr="001E3463" w:rsidRDefault="00D33FC2" w:rsidP="001E3463">
      <w:r w:rsidRPr="001E3463">
        <w:t xml:space="preserve">2.1. </w:t>
      </w:r>
      <w:proofErr w:type="gramStart"/>
      <w:r w:rsidRPr="001E3463">
        <w:t>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 209-ФЗ,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w:t>
      </w:r>
      <w:proofErr w:type="gramEnd"/>
      <w:r w:rsidRPr="001E3463">
        <w:t xml:space="preserve"> независимым оценщиком в порядке, установленном Федеральным законом от 29 июля 1998 г. </w:t>
      </w:r>
    </w:p>
    <w:p w:rsidR="00D33FC2" w:rsidRPr="001E3463" w:rsidRDefault="00D33FC2" w:rsidP="001E3463">
      <w:r w:rsidRPr="001E3463">
        <w:t>№ 135-ФЗ «Об оценочной деятельности в Российской Федерации».</w:t>
      </w:r>
    </w:p>
    <w:p w:rsidR="00D33FC2" w:rsidRPr="001E3463" w:rsidRDefault="00D33FC2" w:rsidP="001E3463">
      <w:r w:rsidRPr="001E3463">
        <w:t>2.2. Преимущественное право на приобретение имущества может быть реализовано при условии, что:</w:t>
      </w:r>
    </w:p>
    <w:p w:rsidR="00D33FC2" w:rsidRPr="001E3463" w:rsidRDefault="00D33FC2" w:rsidP="001E3463">
      <w:r w:rsidRPr="001E3463">
        <w:t xml:space="preserve">2.2.1. </w:t>
      </w:r>
      <w:proofErr w:type="gramStart"/>
      <w:r w:rsidRPr="001E3463">
        <w:t>Арендуемое недвижимое имущество не включено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w:t>
      </w:r>
      <w:proofErr w:type="gramEnd"/>
      <w:r w:rsidRPr="001E3463">
        <w:t xml:space="preserve"> договором или договорами аренды такого имущества, за исключением случая, предусмотренного частью 2.1. статьи 9 Федерального закона № 209-ФЗ.</w:t>
      </w:r>
    </w:p>
    <w:p w:rsidR="00D33FC2" w:rsidRPr="001E3463" w:rsidRDefault="00D33FC2" w:rsidP="001E3463">
      <w:r w:rsidRPr="001E3463">
        <w:t xml:space="preserve">2.2.2. </w:t>
      </w:r>
      <w:proofErr w:type="gramStart"/>
      <w:r w:rsidRPr="001E3463">
        <w:t xml:space="preserve">Арендуемое движимое имущество включено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w:t>
      </w:r>
      <w:r w:rsidRPr="001E3463">
        <w:lastRenderedPageBreak/>
        <w:t>пользование субъектам малого и среднего предпринимательства, и в отношении такого имущества отсутствуют сведения об отнесении такого имущества к имуществу, указанному в части 4 статьи 2 Федерального закона № 209-ФЗ, и на день подачи заявления</w:t>
      </w:r>
      <w:proofErr w:type="gramEnd"/>
      <w:r w:rsidRPr="001E3463">
        <w:t xml:space="preserve">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 № 209-ФЗ.</w:t>
      </w:r>
    </w:p>
    <w:p w:rsidR="00D33FC2" w:rsidRPr="001E3463" w:rsidRDefault="00D33FC2" w:rsidP="001E3463">
      <w:r w:rsidRPr="001E3463">
        <w:t xml:space="preserve">2.2.3. </w:t>
      </w:r>
      <w:proofErr w:type="gramStart"/>
      <w:r w:rsidRPr="001E3463">
        <w:t>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209-ФЗ, а в случае, предусмотренном частью 2 или частью 2.1. статьи 9 Федерального закона № 209-ФЗ, – на день подачи субъектом малого или среднего предпринимательства заявления.</w:t>
      </w:r>
      <w:proofErr w:type="gramEnd"/>
    </w:p>
    <w:p w:rsidR="00D33FC2" w:rsidRPr="001E3463" w:rsidRDefault="00D33FC2" w:rsidP="001E3463">
      <w:r w:rsidRPr="001E3463">
        <w:t>2.2.4.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D33FC2" w:rsidRPr="001E3463" w:rsidRDefault="00D33FC2" w:rsidP="001E3463"/>
    <w:p w:rsidR="00D33FC2" w:rsidRPr="001E3463" w:rsidRDefault="00D33FC2" w:rsidP="001E3463">
      <w:r w:rsidRPr="001E3463">
        <w:t>3. Порядок реализации преимущественного права Арендаторов на приобретение арендуемого имущества</w:t>
      </w:r>
    </w:p>
    <w:p w:rsidR="00D33FC2" w:rsidRPr="001E3463" w:rsidRDefault="00D33FC2" w:rsidP="001E3463"/>
    <w:p w:rsidR="00D33FC2" w:rsidRPr="001E3463" w:rsidRDefault="00D33FC2" w:rsidP="001E3463">
      <w:r w:rsidRPr="001E3463">
        <w:t>3.1. Преимущественное право Арендаторов на приобретение арендуемого муниципального имущества предусматривается в решениях об условиях приватизации муниципального имущества, подготовленных администрацией муниципального образования Тбилисский район (далее – уполномоченный орган) и принятых Советом муниципального образования Тбилисский район с соблюдением условий, установленных разделом 2 настоящего Положения.</w:t>
      </w:r>
    </w:p>
    <w:p w:rsidR="00D33FC2" w:rsidRPr="001E3463" w:rsidRDefault="00D33FC2" w:rsidP="001E3463">
      <w:r w:rsidRPr="001E3463">
        <w:t>3.2.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 по основаниям, определенным пунктом 3.13. настоящего Положения.</w:t>
      </w:r>
    </w:p>
    <w:p w:rsidR="00D33FC2" w:rsidRPr="001E3463" w:rsidRDefault="00D33FC2" w:rsidP="001E3463">
      <w:r w:rsidRPr="001E3463">
        <w:t xml:space="preserve">3.3. </w:t>
      </w:r>
      <w:proofErr w:type="gramStart"/>
      <w:r w:rsidRPr="001E3463">
        <w:t>Решение о включении арендуемого имущества в программу приватизации муниципального имущества муниципального образования Тбилисский район принимается Советом муниципального образования Тбилисский район не ранее чем через тридцать дней 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 образующим инфраструктуру поддержки малого и среднего предпринимательства на территории муниципального образования Тбилисский район.</w:t>
      </w:r>
      <w:proofErr w:type="gramEnd"/>
    </w:p>
    <w:p w:rsidR="00D33FC2" w:rsidRPr="001E3463" w:rsidRDefault="00D33FC2" w:rsidP="001E3463">
      <w:r w:rsidRPr="001E3463">
        <w:t>3.4. Условия приватизации муниципального имущества утверждаются постановлением главы муниципального образования Тбилисский район.</w:t>
      </w:r>
    </w:p>
    <w:p w:rsidR="00D33FC2" w:rsidRPr="001E3463" w:rsidRDefault="00D33FC2" w:rsidP="001E3463">
      <w:r w:rsidRPr="001E3463">
        <w:t xml:space="preserve">3.5. </w:t>
      </w:r>
      <w:proofErr w:type="gramStart"/>
      <w:r w:rsidRPr="001E3463">
        <w:t>В течение десяти дней с даты принятия решения об условиях приватизации арендуемого имущества, администрация муниципального образования Тбилисский район (далее - уполномоченный орган) направляет Арендаторам – субъектам малого и среднего предпринимательства, соответствующим установленным статьей 3 Федерального закона № 209-ФЗ требованиям, копии указанного решения, предложения о заключении договоров купли-продажи муниципального имущества (далее – предложение), проекты договоров купли-продажи арендуемого имущества, а также, при наличии задолженности по арендной</w:t>
      </w:r>
      <w:proofErr w:type="gramEnd"/>
      <w:r w:rsidRPr="001E3463">
        <w:t xml:space="preserve"> плате за имущество, неустойкам (штрафам, пеням), требования о погашении такой задолженности с указанием ее размера.</w:t>
      </w:r>
    </w:p>
    <w:p w:rsidR="00D33FC2" w:rsidRPr="001E3463" w:rsidRDefault="00D33FC2" w:rsidP="001E3463">
      <w:proofErr w:type="gramStart"/>
      <w:r w:rsidRPr="001E3463">
        <w:lastRenderedPageBreak/>
        <w:t>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 арендуемого лицом, отвечающим установленным статьей 3 Федерального закона № 209-ФЗ требованиям, а также, получило согласие Совета</w:t>
      </w:r>
      <w:r w:rsidR="00020A07" w:rsidRPr="001E3463">
        <w:t xml:space="preserve"> </w:t>
      </w:r>
      <w:r w:rsidRPr="001E3463">
        <w:t>муниципального образования Тбилисский район на отчуждение этого имущества, направляет указанному лицу предложение о заключении договора купли-продажи арендуемого имущества с указанием цены</w:t>
      </w:r>
      <w:proofErr w:type="gramEnd"/>
      <w:r w:rsidRPr="001E3463">
        <w:t xml:space="preserve"> </w:t>
      </w:r>
      <w:proofErr w:type="gramStart"/>
      <w:r w:rsidRPr="001E3463">
        <w:t>этого имущества, установленной с учетом его рыночной стоимости, определенной в соответствии с Федеральным законом от 29 июля 1998 г. № 135-ФЗ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D33FC2" w:rsidRPr="001E3463" w:rsidRDefault="00D33FC2" w:rsidP="001E3463">
      <w:r w:rsidRPr="001E3463">
        <w:t>3.6. В случае согласия субъекта малого 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D33FC2" w:rsidRPr="001E3463" w:rsidRDefault="00D33FC2" w:rsidP="001E3463">
      <w:r w:rsidRPr="001E3463">
        <w:t>3.6.1. Течение срока, указанного в пункте 3.6. настоящего Положения,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D33FC2" w:rsidRPr="001E3463" w:rsidRDefault="00D33FC2" w:rsidP="001E3463">
      <w:r w:rsidRPr="001E3463">
        <w:t xml:space="preserve">3.7. </w:t>
      </w:r>
      <w:proofErr w:type="gramStart"/>
      <w:r w:rsidRPr="001E3463">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D33FC2" w:rsidRPr="001E3463" w:rsidRDefault="00D33FC2" w:rsidP="001E3463">
      <w:r w:rsidRPr="001E3463">
        <w:t>3.8. В любой день до истечения срока, установленного пунктом 3.6. настоящего Положения,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D33FC2" w:rsidRPr="001E3463" w:rsidRDefault="00D33FC2" w:rsidP="001E3463">
      <w:r w:rsidRPr="001E3463">
        <w:t>3.9. Уступка субъектами малого и среднего предпринимательства преимущественного права на приобретение арендуемого имущества не допускается.</w:t>
      </w:r>
    </w:p>
    <w:p w:rsidR="00D33FC2" w:rsidRPr="001E3463" w:rsidRDefault="00D33FC2" w:rsidP="001E3463">
      <w:r w:rsidRPr="001E3463">
        <w:t>3.10. Субъекты малого и среднего предпринимательства имеют право обжаловать в порядке, установленном законодательством Российской Федерации:</w:t>
      </w:r>
    </w:p>
    <w:p w:rsidR="00D33FC2" w:rsidRPr="001E3463" w:rsidRDefault="00D33FC2" w:rsidP="001E3463">
      <w:r w:rsidRPr="001E3463">
        <w:t>3.10.1.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D33FC2" w:rsidRPr="001E3463" w:rsidRDefault="00D33FC2" w:rsidP="001E3463">
      <w:r w:rsidRPr="001E3463">
        <w:t>3.10.2. Достоверность величины рыночной стоимости объекта оценки, используемой для определения цены выкупаемого имущества.</w:t>
      </w:r>
    </w:p>
    <w:p w:rsidR="00D33FC2" w:rsidRPr="001E3463" w:rsidRDefault="00D33FC2" w:rsidP="001E3463">
      <w:r w:rsidRPr="001E3463">
        <w:t>3.11. Субъекты малого и среднего предпринимательства утрачивают преимущественное право на приобретение арендуемого имущества:</w:t>
      </w:r>
    </w:p>
    <w:p w:rsidR="00D33FC2" w:rsidRPr="001E3463" w:rsidRDefault="00D33FC2" w:rsidP="001E3463">
      <w:r w:rsidRPr="001E3463">
        <w:t>3.11.1. С момента отказа субъекта малого или среднего предпринимательства от заключения договора купли-продажи арендуемого имущества.</w:t>
      </w:r>
    </w:p>
    <w:p w:rsidR="00D33FC2" w:rsidRPr="001E3463" w:rsidRDefault="00D33FC2" w:rsidP="001E3463">
      <w:r w:rsidRPr="001E3463">
        <w:t xml:space="preserve">3.11.2.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w:t>
      </w:r>
      <w:r w:rsidRPr="001E3463">
        <w:lastRenderedPageBreak/>
        <w:t>субъектом малого или среднего предпринимательства в указанный срок, за исключением случаев приостановления течения указанного срока в соответствии с пунктом 3.6.1. настоящего Положения.</w:t>
      </w:r>
    </w:p>
    <w:p w:rsidR="00D33FC2" w:rsidRPr="001E3463" w:rsidRDefault="00D33FC2" w:rsidP="001E3463">
      <w:r w:rsidRPr="001E3463">
        <w:t>3.11.3.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D33FC2" w:rsidRPr="001E3463" w:rsidRDefault="00D33FC2" w:rsidP="001E3463">
      <w:r w:rsidRPr="001E3463">
        <w:t>3.12.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подпунктом 3.11. настоящего Положения, уполномоченный орган в порядке, установленном законодательством Российской Федерации о приватизации, принимает одно из следующих решений:</w:t>
      </w:r>
    </w:p>
    <w:p w:rsidR="00D33FC2" w:rsidRPr="001E3463" w:rsidRDefault="00D33FC2" w:rsidP="001E3463">
      <w:r w:rsidRPr="001E3463">
        <w:t>3.12.1.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от 21 декабря 2001 г. № 178-ФЗ «О приватизации государственного и муниципального имущества».</w:t>
      </w:r>
    </w:p>
    <w:p w:rsidR="00D33FC2" w:rsidRPr="001E3463" w:rsidRDefault="00D33FC2" w:rsidP="001E3463">
      <w:r w:rsidRPr="001E3463">
        <w:t>3.12.2. Об отмене принятого решения об условиях приватизации арендуемого имущества.</w:t>
      </w:r>
    </w:p>
    <w:p w:rsidR="00D33FC2" w:rsidRPr="001E3463" w:rsidRDefault="00D33FC2" w:rsidP="001E3463">
      <w:r w:rsidRPr="001E3463">
        <w:t xml:space="preserve">3.13. </w:t>
      </w:r>
      <w:proofErr w:type="gramStart"/>
      <w:r w:rsidRPr="001E3463">
        <w:t xml:space="preserve">Субъект малого или среднего предпринимательства, утративший по основаниям, предусмотренным подпунктами 3.11.1. или 3.11.2. пункта 3.11. настоящего Положения, преимущественное право на приобретение арендуемого имущества, в отношении которого уполномоченным органом принято предусмотренное пунктом 3.1. настоящего Положения решение об условиях приватизации муниципального имущества, вправе направить в уполномоченный орган в соответствии со статьей 9 Федерального закона от 22 июля 2008 г. </w:t>
      </w:r>
      <w:proofErr w:type="gramEnd"/>
    </w:p>
    <w:p w:rsidR="00D33FC2" w:rsidRPr="001E3463" w:rsidRDefault="00D33FC2" w:rsidP="001E3463">
      <w:proofErr w:type="gramStart"/>
      <w:r w:rsidRPr="001E3463">
        <w:t>№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w:t>
      </w:r>
      <w:proofErr w:type="gramEnd"/>
      <w:r w:rsidRPr="001E3463">
        <w:t xml:space="preserve"> </w:t>
      </w:r>
      <w:proofErr w:type="gramStart"/>
      <w:r w:rsidRPr="001E3463">
        <w:t>владении</w:t>
      </w:r>
      <w:proofErr w:type="gramEnd"/>
      <w:r w:rsidRPr="001E3463">
        <w:t xml:space="preserve"> и пользовании или временном пользовании в соответствии с договором или договорами аренды такого имущества.</w:t>
      </w:r>
    </w:p>
    <w:p w:rsidR="00D33FC2" w:rsidRPr="001E3463" w:rsidRDefault="00D33FC2" w:rsidP="001E3463">
      <w:r w:rsidRPr="001E3463">
        <w:t>3.14.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разделом 2 настоящего Положения.</w:t>
      </w:r>
    </w:p>
    <w:p w:rsidR="00D33FC2" w:rsidRPr="001E3463" w:rsidRDefault="00D33FC2" w:rsidP="001E3463"/>
    <w:p w:rsidR="00D33FC2" w:rsidRPr="001E3463" w:rsidRDefault="00D33FC2" w:rsidP="001E3463">
      <w:r w:rsidRPr="001E3463">
        <w:t>4. Порядок оплаты муниципального имущества, приобретаемого его арендаторами при реализации</w:t>
      </w:r>
      <w:r w:rsidR="00020A07" w:rsidRPr="001E3463">
        <w:t xml:space="preserve"> </w:t>
      </w:r>
      <w:r w:rsidRPr="001E3463">
        <w:t>преимущественного права на его приобретение</w:t>
      </w:r>
    </w:p>
    <w:p w:rsidR="00D33FC2" w:rsidRPr="001E3463" w:rsidRDefault="00D33FC2" w:rsidP="001E3463"/>
    <w:p w:rsidR="00D33FC2" w:rsidRPr="001E3463" w:rsidRDefault="00D33FC2" w:rsidP="001E3463">
      <w:r w:rsidRPr="001E3463">
        <w:t xml:space="preserve">4.1. Оплата имущества,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roofErr w:type="gramStart"/>
      <w:r w:rsidRPr="001E3463">
        <w:t xml:space="preserve">Срок рассрочки оплаты приобретаемого субъектами малого и среднего предпринимательства арендуемого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 находящегося в собственности муниципального образования Тбилисский район, может составлять по выбору субъекта малого или среднего предпринимательства не менее пяти и не </w:t>
      </w:r>
      <w:r w:rsidRPr="001E3463">
        <w:lastRenderedPageBreak/>
        <w:t>более семи лет, в отношении движимого имущества, находящегося в собственности муниципального</w:t>
      </w:r>
      <w:proofErr w:type="gramEnd"/>
      <w:r w:rsidRPr="001E3463">
        <w:t xml:space="preserve"> образования Тбилисский район, может составлять по выбору субъекта малого или среднего предпринимательства не менее трех и не более пяти лет.</w:t>
      </w:r>
    </w:p>
    <w:p w:rsidR="00D33FC2" w:rsidRPr="001E3463" w:rsidRDefault="00D33FC2" w:rsidP="001E3463">
      <w:r w:rsidRPr="001E3463">
        <w:t>4.2. Право выбора порядка оплаты (единовременно или в рассрочку) приобретаемого арендуемого имущества, а также срока рассрочки, установленного пунктом 4.1. настоящего Положения, принадлежит Арендатору при реализации преимущественного права на приобретение арендуемого имущества.</w:t>
      </w:r>
    </w:p>
    <w:p w:rsidR="00D33FC2" w:rsidRPr="001E3463" w:rsidRDefault="00D33FC2" w:rsidP="001E3463">
      <w:r w:rsidRPr="001E3463">
        <w:t>4.3.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постановления о продаже арендуемого имущества.</w:t>
      </w:r>
    </w:p>
    <w:p w:rsidR="00D33FC2" w:rsidRPr="001E3463" w:rsidRDefault="00D33FC2" w:rsidP="001E3463">
      <w:r w:rsidRPr="001E3463">
        <w:t>4.4. В случае</w:t>
      </w:r>
      <w:proofErr w:type="gramStart"/>
      <w:r w:rsidRPr="001E3463">
        <w:t>,</w:t>
      </w:r>
      <w:proofErr w:type="gramEnd"/>
      <w:r w:rsidRPr="001E3463">
        <w:t xml:space="preserve"> если арендуемое имущество приобретается Арендатором в рассрочку, указанное имущество находится в залоге у продавца до полной его оплаты.</w:t>
      </w:r>
    </w:p>
    <w:p w:rsidR="00D33FC2" w:rsidRPr="001E3463" w:rsidRDefault="00D33FC2" w:rsidP="001E3463">
      <w:r w:rsidRPr="001E3463">
        <w:t>4.5. Оплата приобретаемого в рассрочку арендуемого имущества может быть осуществлена досрочно на основании решения покупателя.</w:t>
      </w:r>
    </w:p>
    <w:p w:rsidR="00D33FC2" w:rsidRPr="001E3463" w:rsidRDefault="00D33FC2" w:rsidP="001E3463">
      <w:r w:rsidRPr="001E3463">
        <w:t xml:space="preserve">4.6. </w:t>
      </w:r>
      <w:proofErr w:type="gramStart"/>
      <w:r w:rsidRPr="001E3463">
        <w:t>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арендодателя в соответствии с порядком, предусмотренным Положением о порядке управления и распоряжения имуществом, находящимся в муниципальной собственности муниципального образования Тбилисский район, утвержденного решением Совета муниципального образования Тбилисский район от 13 марта 2015 г. № 907.</w:t>
      </w:r>
      <w:proofErr w:type="gramEnd"/>
    </w:p>
    <w:p w:rsidR="00D33FC2" w:rsidRPr="001E3463" w:rsidRDefault="00D33FC2" w:rsidP="001E3463"/>
    <w:p w:rsidR="00D33FC2" w:rsidRPr="001E3463" w:rsidRDefault="00D33FC2" w:rsidP="001E3463">
      <w:r w:rsidRPr="001E3463">
        <w:t>5. Порядок реализации преимущественного права на приобретение арендуемого имущества по инициативе Арендаторов</w:t>
      </w:r>
    </w:p>
    <w:p w:rsidR="00D33FC2" w:rsidRPr="001E3463" w:rsidRDefault="00D33FC2" w:rsidP="001E3463"/>
    <w:p w:rsidR="00D33FC2" w:rsidRPr="001E3463" w:rsidRDefault="00D33FC2" w:rsidP="001E3463">
      <w:r w:rsidRPr="001E3463">
        <w:t xml:space="preserve">5.1. </w:t>
      </w:r>
      <w:proofErr w:type="gramStart"/>
      <w:r w:rsidRPr="001E3463">
        <w:t>Арендатор, соответствующий установленным разделом 2 настоящего Положения требованиям,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D33FC2" w:rsidRPr="001E3463" w:rsidRDefault="00D33FC2" w:rsidP="001E3463">
      <w:r w:rsidRPr="001E3463">
        <w:t xml:space="preserve">5.2. </w:t>
      </w:r>
      <w:proofErr w:type="gramStart"/>
      <w:r w:rsidRPr="001E3463">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w:t>
      </w:r>
      <w:proofErr w:type="gramEnd"/>
    </w:p>
    <w:p w:rsidR="00D33FC2" w:rsidRPr="001E3463" w:rsidRDefault="00D33FC2" w:rsidP="001E3463">
      <w:r w:rsidRPr="001E3463">
        <w:t>№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rsidR="00D33FC2" w:rsidRPr="001E3463" w:rsidRDefault="00D33FC2" w:rsidP="001E3463">
      <w:r w:rsidRPr="001E3463">
        <w:t>5.2.1.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
    <w:p w:rsidR="00D33FC2" w:rsidRPr="001E3463" w:rsidRDefault="00D33FC2" w:rsidP="001E3463">
      <w:r w:rsidRPr="001E3463">
        <w:t xml:space="preserve">5.2.2. </w:t>
      </w:r>
      <w:proofErr w:type="gramStart"/>
      <w:r w:rsidRPr="001E3463">
        <w:t>Арендуемое имущество включено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w:t>
      </w:r>
      <w:proofErr w:type="gramEnd"/>
      <w:r w:rsidRPr="001E3463">
        <w:t xml:space="preserve"> имущества.</w:t>
      </w:r>
    </w:p>
    <w:p w:rsidR="00D33FC2" w:rsidRPr="001E3463" w:rsidRDefault="00D33FC2" w:rsidP="001E3463">
      <w:r w:rsidRPr="001E3463">
        <w:lastRenderedPageBreak/>
        <w:t xml:space="preserve">5.2.3. </w:t>
      </w:r>
      <w:proofErr w:type="gramStart"/>
      <w:r w:rsidRPr="001E3463">
        <w:t>В отношении арендуемого движимого имущества в утвержденном в соответствии с частью 4 статьи 18 Федерального закона № 209-ФЗ перечне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части 4 статьи 2 Федерального закона от 22 июля 2008 г. № 159-ФЗ «Об особенностях отчуждения движимого</w:t>
      </w:r>
      <w:proofErr w:type="gramEnd"/>
      <w:r w:rsidRPr="001E3463">
        <w:t xml:space="preserve">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D33FC2" w:rsidRPr="001E3463" w:rsidRDefault="00D33FC2" w:rsidP="001E3463">
      <w:r w:rsidRPr="001E3463">
        <w:t>5.3. При получении заявления, уполномоченный орган обязан:</w:t>
      </w:r>
    </w:p>
    <w:p w:rsidR="00D33FC2" w:rsidRPr="001E3463" w:rsidRDefault="00D33FC2" w:rsidP="001E3463">
      <w:r w:rsidRPr="001E3463">
        <w:t xml:space="preserve">5.3.1. Обеспечить заключение договора на проведение оценки рыночной стоимости арендуемого имущества в порядке, установленном Федеральным законом от 29 июля 1998 г. № 135-ФЗ «Об оценочной деятельности в Российской Федерации», в двухмесячный срок </w:t>
      </w:r>
      <w:proofErr w:type="gramStart"/>
      <w:r w:rsidRPr="001E3463">
        <w:t>с даты получения</w:t>
      </w:r>
      <w:proofErr w:type="gramEnd"/>
      <w:r w:rsidRPr="001E3463">
        <w:t xml:space="preserve"> заявления.</w:t>
      </w:r>
    </w:p>
    <w:p w:rsidR="00D33FC2" w:rsidRPr="001E3463" w:rsidRDefault="00D33FC2" w:rsidP="001E3463">
      <w:r w:rsidRPr="001E3463">
        <w:t xml:space="preserve">5.3.2. Принять решение об условиях приватизации арендуемого имущества в двухнедельный срок </w:t>
      </w:r>
      <w:proofErr w:type="gramStart"/>
      <w:r w:rsidRPr="001E3463">
        <w:t>с даты принятия</w:t>
      </w:r>
      <w:proofErr w:type="gramEnd"/>
      <w:r w:rsidRPr="001E3463">
        <w:t xml:space="preserve"> отчета о его оценке.</w:t>
      </w:r>
    </w:p>
    <w:p w:rsidR="00D33FC2" w:rsidRPr="001E3463" w:rsidRDefault="00D33FC2" w:rsidP="001E3463">
      <w:r w:rsidRPr="001E3463">
        <w:t xml:space="preserve">5.3.3. Направить заявителю проект договора купли-продажи арендуемого имущества в десятидневный срок </w:t>
      </w:r>
      <w:proofErr w:type="gramStart"/>
      <w:r w:rsidRPr="001E3463">
        <w:t>с даты принятия</w:t>
      </w:r>
      <w:proofErr w:type="gramEnd"/>
      <w:r w:rsidRPr="001E3463">
        <w:t xml:space="preserve"> решения об условиях приватизации арендуемого имущества.</w:t>
      </w:r>
    </w:p>
    <w:p w:rsidR="00D33FC2" w:rsidRPr="001E3463" w:rsidRDefault="00D33FC2" w:rsidP="001E3463">
      <w:r w:rsidRPr="001E3463">
        <w:t>5.4. В случае</w:t>
      </w:r>
      <w:proofErr w:type="gramStart"/>
      <w:r w:rsidRPr="001E3463">
        <w:t>,</w:t>
      </w:r>
      <w:proofErr w:type="gramEnd"/>
      <w:r w:rsidRPr="001E3463">
        <w:t xml:space="preserve"> если заявитель не соответствует установленным разделом 2 настоящего Положения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209-ФЗ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rsidR="00D33FC2" w:rsidRPr="001E3463" w:rsidRDefault="00D33FC2" w:rsidP="001E3463"/>
    <w:p w:rsidR="00D33FC2" w:rsidRPr="001E3463" w:rsidRDefault="00D33FC2" w:rsidP="001E3463"/>
    <w:p w:rsidR="00D33FC2" w:rsidRPr="001E3463" w:rsidRDefault="00D33FC2" w:rsidP="001E3463"/>
    <w:p w:rsidR="00020A07" w:rsidRPr="001E3463" w:rsidRDefault="00D33FC2" w:rsidP="001E3463">
      <w:r w:rsidRPr="001E3463">
        <w:t xml:space="preserve">Начальник отдела </w:t>
      </w:r>
    </w:p>
    <w:p w:rsidR="00D33FC2" w:rsidRPr="001E3463" w:rsidRDefault="00D33FC2" w:rsidP="001E3463">
      <w:r w:rsidRPr="001E3463">
        <w:t xml:space="preserve">по управлению муниципальным имуществом </w:t>
      </w:r>
    </w:p>
    <w:p w:rsidR="00020A07" w:rsidRPr="001E3463" w:rsidRDefault="00D33FC2" w:rsidP="001E3463">
      <w:r w:rsidRPr="001E3463">
        <w:t xml:space="preserve">администрации </w:t>
      </w:r>
    </w:p>
    <w:p w:rsidR="00020A07" w:rsidRPr="001E3463" w:rsidRDefault="00D33FC2" w:rsidP="001E3463">
      <w:r w:rsidRPr="001E3463">
        <w:t xml:space="preserve">муниципального образования </w:t>
      </w:r>
    </w:p>
    <w:p w:rsidR="00020A07" w:rsidRPr="001E3463" w:rsidRDefault="00D33FC2" w:rsidP="001E3463">
      <w:r w:rsidRPr="001E3463">
        <w:t>Тбилисский район</w:t>
      </w:r>
      <w:r w:rsidR="00020A07" w:rsidRPr="001E3463">
        <w:t xml:space="preserve"> </w:t>
      </w:r>
    </w:p>
    <w:p w:rsidR="00D33FC2" w:rsidRPr="001E3463" w:rsidRDefault="00D33FC2" w:rsidP="001E3463">
      <w:r w:rsidRPr="001E3463">
        <w:t xml:space="preserve">В.М. </w:t>
      </w:r>
      <w:proofErr w:type="spellStart"/>
      <w:r w:rsidRPr="001E3463">
        <w:t>Киракосян</w:t>
      </w:r>
      <w:proofErr w:type="spellEnd"/>
    </w:p>
    <w:p w:rsidR="00D33FC2" w:rsidRPr="001E3463" w:rsidRDefault="00D33FC2" w:rsidP="001E3463"/>
    <w:p w:rsidR="00220071" w:rsidRPr="001E3463" w:rsidRDefault="00220071" w:rsidP="001E3463">
      <w:pPr>
        <w:ind w:firstLine="0"/>
        <w:rPr>
          <w:rFonts w:cs="Arial"/>
        </w:rPr>
      </w:pPr>
    </w:p>
    <w:sectPr w:rsidR="00220071" w:rsidRPr="001E3463" w:rsidSect="001E346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9B5" w:rsidRDefault="005E49B5">
      <w:r>
        <w:separator/>
      </w:r>
    </w:p>
  </w:endnote>
  <w:endnote w:type="continuationSeparator" w:id="0">
    <w:p w:rsidR="005E49B5" w:rsidRDefault="005E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168" w:rsidRDefault="00D1116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168" w:rsidRDefault="00D1116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168" w:rsidRDefault="00D111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9B5" w:rsidRDefault="005E49B5">
      <w:r>
        <w:separator/>
      </w:r>
    </w:p>
  </w:footnote>
  <w:footnote w:type="continuationSeparator" w:id="0">
    <w:p w:rsidR="005E49B5" w:rsidRDefault="005E4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168" w:rsidRDefault="00D1116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15A" w:rsidRDefault="00DF015A" w:rsidP="00D1116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168" w:rsidRDefault="00D111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4F63"/>
    <w:multiLevelType w:val="multilevel"/>
    <w:tmpl w:val="C368F05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D732901"/>
    <w:multiLevelType w:val="hybridMultilevel"/>
    <w:tmpl w:val="9C04AEB2"/>
    <w:lvl w:ilvl="0" w:tplc="5942C1E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5166885"/>
    <w:multiLevelType w:val="multilevel"/>
    <w:tmpl w:val="E2F20CE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nsid w:val="25196E9B"/>
    <w:multiLevelType w:val="hybridMultilevel"/>
    <w:tmpl w:val="9DECD578"/>
    <w:lvl w:ilvl="0" w:tplc="8E920B7A">
      <w:start w:val="1"/>
      <w:numFmt w:val="decimal"/>
      <w:lvlText w:val="%1."/>
      <w:lvlJc w:val="left"/>
      <w:pPr>
        <w:ind w:left="1301" w:hanging="4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6606338"/>
    <w:multiLevelType w:val="multilevel"/>
    <w:tmpl w:val="AAAE6148"/>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713" w:hanging="720"/>
      </w:pPr>
      <w:rPr>
        <w:rFonts w:hint="default"/>
        <w:spacing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E6547F"/>
    <w:multiLevelType w:val="multilevel"/>
    <w:tmpl w:val="E4C289BA"/>
    <w:lvl w:ilvl="0">
      <w:start w:val="1"/>
      <w:numFmt w:val="decimal"/>
      <w:lvlText w:val="%1."/>
      <w:lvlJc w:val="left"/>
      <w:pPr>
        <w:ind w:left="450" w:hanging="45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E147FFE"/>
    <w:multiLevelType w:val="multilevel"/>
    <w:tmpl w:val="2CAC1372"/>
    <w:lvl w:ilvl="0">
      <w:start w:val="2"/>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
    <w:nsid w:val="310D6FEF"/>
    <w:multiLevelType w:val="multilevel"/>
    <w:tmpl w:val="60147632"/>
    <w:lvl w:ilvl="0">
      <w:start w:val="1"/>
      <w:numFmt w:val="decimal"/>
      <w:lvlText w:val="%1."/>
      <w:lvlJc w:val="left"/>
      <w:pPr>
        <w:ind w:left="121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3E132F0E"/>
    <w:multiLevelType w:val="hybridMultilevel"/>
    <w:tmpl w:val="C352AC5C"/>
    <w:lvl w:ilvl="0" w:tplc="5942C1E6">
      <w:start w:val="1"/>
      <w:numFmt w:val="bullet"/>
      <w:lvlText w:val=""/>
      <w:lvlJc w:val="left"/>
      <w:pPr>
        <w:ind w:left="1038" w:hanging="360"/>
      </w:pPr>
      <w:rPr>
        <w:rFonts w:ascii="Symbol" w:hAnsi="Symbol" w:hint="default"/>
      </w:rPr>
    </w:lvl>
    <w:lvl w:ilvl="1" w:tplc="04190003">
      <w:start w:val="1"/>
      <w:numFmt w:val="bullet"/>
      <w:lvlText w:val="o"/>
      <w:lvlJc w:val="left"/>
      <w:pPr>
        <w:ind w:left="1758" w:hanging="360"/>
      </w:pPr>
      <w:rPr>
        <w:rFonts w:ascii="Courier New" w:hAnsi="Courier New" w:hint="default"/>
      </w:rPr>
    </w:lvl>
    <w:lvl w:ilvl="2" w:tplc="04190005">
      <w:start w:val="1"/>
      <w:numFmt w:val="bullet"/>
      <w:lvlText w:val=""/>
      <w:lvlJc w:val="left"/>
      <w:pPr>
        <w:ind w:left="2478" w:hanging="360"/>
      </w:pPr>
      <w:rPr>
        <w:rFonts w:ascii="Wingdings" w:hAnsi="Wingdings" w:hint="default"/>
      </w:rPr>
    </w:lvl>
    <w:lvl w:ilvl="3" w:tplc="04190001">
      <w:start w:val="1"/>
      <w:numFmt w:val="bullet"/>
      <w:lvlText w:val=""/>
      <w:lvlJc w:val="left"/>
      <w:pPr>
        <w:ind w:left="3198" w:hanging="360"/>
      </w:pPr>
      <w:rPr>
        <w:rFonts w:ascii="Symbol" w:hAnsi="Symbol" w:hint="default"/>
      </w:rPr>
    </w:lvl>
    <w:lvl w:ilvl="4" w:tplc="04190003">
      <w:start w:val="1"/>
      <w:numFmt w:val="bullet"/>
      <w:lvlText w:val="o"/>
      <w:lvlJc w:val="left"/>
      <w:pPr>
        <w:ind w:left="3918" w:hanging="360"/>
      </w:pPr>
      <w:rPr>
        <w:rFonts w:ascii="Courier New" w:hAnsi="Courier New" w:hint="default"/>
      </w:rPr>
    </w:lvl>
    <w:lvl w:ilvl="5" w:tplc="04190005">
      <w:start w:val="1"/>
      <w:numFmt w:val="bullet"/>
      <w:lvlText w:val=""/>
      <w:lvlJc w:val="left"/>
      <w:pPr>
        <w:ind w:left="4638" w:hanging="360"/>
      </w:pPr>
      <w:rPr>
        <w:rFonts w:ascii="Wingdings" w:hAnsi="Wingdings" w:hint="default"/>
      </w:rPr>
    </w:lvl>
    <w:lvl w:ilvl="6" w:tplc="04190001">
      <w:start w:val="1"/>
      <w:numFmt w:val="bullet"/>
      <w:lvlText w:val=""/>
      <w:lvlJc w:val="left"/>
      <w:pPr>
        <w:ind w:left="5358" w:hanging="360"/>
      </w:pPr>
      <w:rPr>
        <w:rFonts w:ascii="Symbol" w:hAnsi="Symbol" w:hint="default"/>
      </w:rPr>
    </w:lvl>
    <w:lvl w:ilvl="7" w:tplc="04190003">
      <w:start w:val="1"/>
      <w:numFmt w:val="bullet"/>
      <w:lvlText w:val="o"/>
      <w:lvlJc w:val="left"/>
      <w:pPr>
        <w:ind w:left="6078" w:hanging="360"/>
      </w:pPr>
      <w:rPr>
        <w:rFonts w:ascii="Courier New" w:hAnsi="Courier New" w:hint="default"/>
      </w:rPr>
    </w:lvl>
    <w:lvl w:ilvl="8" w:tplc="04190005">
      <w:start w:val="1"/>
      <w:numFmt w:val="bullet"/>
      <w:lvlText w:val=""/>
      <w:lvlJc w:val="left"/>
      <w:pPr>
        <w:ind w:left="6798" w:hanging="360"/>
      </w:pPr>
      <w:rPr>
        <w:rFonts w:ascii="Wingdings" w:hAnsi="Wingdings" w:hint="default"/>
      </w:rPr>
    </w:lvl>
  </w:abstractNum>
  <w:abstractNum w:abstractNumId="9">
    <w:nsid w:val="59D173F5"/>
    <w:multiLevelType w:val="hybridMultilevel"/>
    <w:tmpl w:val="A314D7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6C04174D"/>
    <w:multiLevelType w:val="multilevel"/>
    <w:tmpl w:val="E62E1558"/>
    <w:lvl w:ilvl="0">
      <w:start w:val="1"/>
      <w:numFmt w:val="decimal"/>
      <w:lvlText w:val="%1."/>
      <w:lvlJc w:val="left"/>
      <w:pPr>
        <w:ind w:left="1212" w:hanging="360"/>
      </w:pPr>
    </w:lvl>
    <w:lvl w:ilvl="1">
      <w:start w:val="1"/>
      <w:numFmt w:val="decimal"/>
      <w:isLgl/>
      <w:lvlText w:val="%1.%2."/>
      <w:lvlJc w:val="left"/>
      <w:pPr>
        <w:ind w:left="2063" w:hanging="720"/>
      </w:pPr>
    </w:lvl>
    <w:lvl w:ilvl="2">
      <w:start w:val="1"/>
      <w:numFmt w:val="decimal"/>
      <w:isLgl/>
      <w:lvlText w:val="%1.%2.%3."/>
      <w:lvlJc w:val="left"/>
      <w:pPr>
        <w:ind w:left="2554" w:hanging="720"/>
      </w:pPr>
    </w:lvl>
    <w:lvl w:ilvl="3">
      <w:start w:val="1"/>
      <w:numFmt w:val="decimal"/>
      <w:isLgl/>
      <w:lvlText w:val="%1.%2.%3.%4."/>
      <w:lvlJc w:val="left"/>
      <w:pPr>
        <w:ind w:left="3405" w:hanging="1080"/>
      </w:pPr>
    </w:lvl>
    <w:lvl w:ilvl="4">
      <w:start w:val="1"/>
      <w:numFmt w:val="decimal"/>
      <w:isLgl/>
      <w:lvlText w:val="%1.%2.%3.%4.%5."/>
      <w:lvlJc w:val="left"/>
      <w:pPr>
        <w:ind w:left="3896" w:hanging="1080"/>
      </w:pPr>
    </w:lvl>
    <w:lvl w:ilvl="5">
      <w:start w:val="1"/>
      <w:numFmt w:val="decimal"/>
      <w:isLgl/>
      <w:lvlText w:val="%1.%2.%3.%4.%5.%6."/>
      <w:lvlJc w:val="left"/>
      <w:pPr>
        <w:ind w:left="4747" w:hanging="1440"/>
      </w:pPr>
    </w:lvl>
    <w:lvl w:ilvl="6">
      <w:start w:val="1"/>
      <w:numFmt w:val="decimal"/>
      <w:isLgl/>
      <w:lvlText w:val="%1.%2.%3.%4.%5.%6.%7."/>
      <w:lvlJc w:val="left"/>
      <w:pPr>
        <w:ind w:left="5598" w:hanging="1800"/>
      </w:pPr>
    </w:lvl>
    <w:lvl w:ilvl="7">
      <w:start w:val="1"/>
      <w:numFmt w:val="decimal"/>
      <w:isLgl/>
      <w:lvlText w:val="%1.%2.%3.%4.%5.%6.%7.%8."/>
      <w:lvlJc w:val="left"/>
      <w:pPr>
        <w:ind w:left="6089" w:hanging="1800"/>
      </w:pPr>
    </w:lvl>
    <w:lvl w:ilvl="8">
      <w:start w:val="1"/>
      <w:numFmt w:val="decimal"/>
      <w:isLgl/>
      <w:lvlText w:val="%1.%2.%3.%4.%5.%6.%7.%8.%9."/>
      <w:lvlJc w:val="left"/>
      <w:pPr>
        <w:ind w:left="6940" w:hanging="2160"/>
      </w:pPr>
    </w:lvl>
  </w:abstractNum>
  <w:abstractNum w:abstractNumId="12">
    <w:nsid w:val="76D630E0"/>
    <w:multiLevelType w:val="multilevel"/>
    <w:tmpl w:val="0419001F"/>
    <w:lvl w:ilvl="0">
      <w:start w:val="1"/>
      <w:numFmt w:val="decimal"/>
      <w:lvlText w:val="%1."/>
      <w:lvlJc w:val="left"/>
      <w:pPr>
        <w:ind w:left="107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9"/>
  </w:num>
  <w:num w:numId="2">
    <w:abstractNumId w:val="1"/>
  </w:num>
  <w:num w:numId="3">
    <w:abstractNumId w:val="8"/>
  </w:num>
  <w:num w:numId="4">
    <w:abstractNumId w:val="12"/>
  </w:num>
  <w:num w:numId="5">
    <w:abstractNumId w:val="0"/>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4"/>
  </w:num>
  <w:num w:numId="11">
    <w:abstractNumId w:val="2"/>
  </w:num>
  <w:num w:numId="12">
    <w:abstractNumId w:val="3"/>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569"/>
    <w:rsid w:val="00005BBE"/>
    <w:rsid w:val="000072F6"/>
    <w:rsid w:val="00012493"/>
    <w:rsid w:val="000128B8"/>
    <w:rsid w:val="000141C2"/>
    <w:rsid w:val="00020A07"/>
    <w:rsid w:val="00020B41"/>
    <w:rsid w:val="00021081"/>
    <w:rsid w:val="00026183"/>
    <w:rsid w:val="000362A3"/>
    <w:rsid w:val="0003723A"/>
    <w:rsid w:val="000419F1"/>
    <w:rsid w:val="00042A8F"/>
    <w:rsid w:val="00060652"/>
    <w:rsid w:val="00061A60"/>
    <w:rsid w:val="000635E4"/>
    <w:rsid w:val="00065B8C"/>
    <w:rsid w:val="00070280"/>
    <w:rsid w:val="000724F0"/>
    <w:rsid w:val="00082FF5"/>
    <w:rsid w:val="00084AD8"/>
    <w:rsid w:val="00086A9E"/>
    <w:rsid w:val="00086BEB"/>
    <w:rsid w:val="00095CF4"/>
    <w:rsid w:val="00095FDC"/>
    <w:rsid w:val="000A2EBD"/>
    <w:rsid w:val="000A43D1"/>
    <w:rsid w:val="000A4A63"/>
    <w:rsid w:val="000A6FDB"/>
    <w:rsid w:val="000A703B"/>
    <w:rsid w:val="000B269E"/>
    <w:rsid w:val="000B6E55"/>
    <w:rsid w:val="000C05C9"/>
    <w:rsid w:val="000C0BF9"/>
    <w:rsid w:val="000C0D9A"/>
    <w:rsid w:val="000D3757"/>
    <w:rsid w:val="000E0521"/>
    <w:rsid w:val="000E0C97"/>
    <w:rsid w:val="000E572B"/>
    <w:rsid w:val="000E7E83"/>
    <w:rsid w:val="000F2205"/>
    <w:rsid w:val="0010106B"/>
    <w:rsid w:val="0010120B"/>
    <w:rsid w:val="0011257D"/>
    <w:rsid w:val="00115153"/>
    <w:rsid w:val="001158A1"/>
    <w:rsid w:val="00123FA7"/>
    <w:rsid w:val="001351CC"/>
    <w:rsid w:val="00150D2D"/>
    <w:rsid w:val="00152C5E"/>
    <w:rsid w:val="0015555F"/>
    <w:rsid w:val="00161818"/>
    <w:rsid w:val="001636DC"/>
    <w:rsid w:val="00170D80"/>
    <w:rsid w:val="001812C3"/>
    <w:rsid w:val="00181CFE"/>
    <w:rsid w:val="00182016"/>
    <w:rsid w:val="001839FC"/>
    <w:rsid w:val="001850B9"/>
    <w:rsid w:val="00185631"/>
    <w:rsid w:val="001927FC"/>
    <w:rsid w:val="00195A11"/>
    <w:rsid w:val="001A1FE2"/>
    <w:rsid w:val="001A275B"/>
    <w:rsid w:val="001B4569"/>
    <w:rsid w:val="001C0DB3"/>
    <w:rsid w:val="001C5D95"/>
    <w:rsid w:val="001D1C96"/>
    <w:rsid w:val="001D2AC0"/>
    <w:rsid w:val="001D2B88"/>
    <w:rsid w:val="001D580D"/>
    <w:rsid w:val="001D7ADF"/>
    <w:rsid w:val="001E3463"/>
    <w:rsid w:val="001F0A49"/>
    <w:rsid w:val="001F387C"/>
    <w:rsid w:val="001F45CA"/>
    <w:rsid w:val="00202899"/>
    <w:rsid w:val="0021353B"/>
    <w:rsid w:val="002156AE"/>
    <w:rsid w:val="00216CC4"/>
    <w:rsid w:val="00220071"/>
    <w:rsid w:val="00225927"/>
    <w:rsid w:val="00233F73"/>
    <w:rsid w:val="00241E70"/>
    <w:rsid w:val="00247171"/>
    <w:rsid w:val="00247DB2"/>
    <w:rsid w:val="00250727"/>
    <w:rsid w:val="00273B69"/>
    <w:rsid w:val="00275E6C"/>
    <w:rsid w:val="002827A0"/>
    <w:rsid w:val="00286CF8"/>
    <w:rsid w:val="00296104"/>
    <w:rsid w:val="00296424"/>
    <w:rsid w:val="002A1DCB"/>
    <w:rsid w:val="002B70A7"/>
    <w:rsid w:val="002C3D0A"/>
    <w:rsid w:val="002D0B42"/>
    <w:rsid w:val="002E545F"/>
    <w:rsid w:val="002F077F"/>
    <w:rsid w:val="002F7116"/>
    <w:rsid w:val="00300CBB"/>
    <w:rsid w:val="00303D1A"/>
    <w:rsid w:val="00304323"/>
    <w:rsid w:val="00304676"/>
    <w:rsid w:val="00304B2B"/>
    <w:rsid w:val="00304BA3"/>
    <w:rsid w:val="00304F1D"/>
    <w:rsid w:val="00315092"/>
    <w:rsid w:val="003156FF"/>
    <w:rsid w:val="0031672E"/>
    <w:rsid w:val="00320299"/>
    <w:rsid w:val="0032157D"/>
    <w:rsid w:val="003364C1"/>
    <w:rsid w:val="00337B59"/>
    <w:rsid w:val="00337F1D"/>
    <w:rsid w:val="00344589"/>
    <w:rsid w:val="003449CA"/>
    <w:rsid w:val="00355B26"/>
    <w:rsid w:val="003562BB"/>
    <w:rsid w:val="0035767E"/>
    <w:rsid w:val="0037042D"/>
    <w:rsid w:val="00384819"/>
    <w:rsid w:val="00395740"/>
    <w:rsid w:val="003A3B88"/>
    <w:rsid w:val="003A4822"/>
    <w:rsid w:val="003B3980"/>
    <w:rsid w:val="003B6FA2"/>
    <w:rsid w:val="003C069F"/>
    <w:rsid w:val="003C4F3B"/>
    <w:rsid w:val="003C554B"/>
    <w:rsid w:val="003D0473"/>
    <w:rsid w:val="003D14F9"/>
    <w:rsid w:val="003F1936"/>
    <w:rsid w:val="003F3E18"/>
    <w:rsid w:val="003F48EF"/>
    <w:rsid w:val="00406A20"/>
    <w:rsid w:val="00407A63"/>
    <w:rsid w:val="0041300D"/>
    <w:rsid w:val="00413321"/>
    <w:rsid w:val="00413DF9"/>
    <w:rsid w:val="00416780"/>
    <w:rsid w:val="0042089B"/>
    <w:rsid w:val="004231A2"/>
    <w:rsid w:val="0042660E"/>
    <w:rsid w:val="0043029B"/>
    <w:rsid w:val="004355AB"/>
    <w:rsid w:val="00436091"/>
    <w:rsid w:val="004420B1"/>
    <w:rsid w:val="00443822"/>
    <w:rsid w:val="0046154C"/>
    <w:rsid w:val="00461D6B"/>
    <w:rsid w:val="00463B02"/>
    <w:rsid w:val="00470594"/>
    <w:rsid w:val="00477E5B"/>
    <w:rsid w:val="004844E0"/>
    <w:rsid w:val="0049045F"/>
    <w:rsid w:val="00491F00"/>
    <w:rsid w:val="00494406"/>
    <w:rsid w:val="004A656A"/>
    <w:rsid w:val="004B0BA2"/>
    <w:rsid w:val="004B62A3"/>
    <w:rsid w:val="004D3BA3"/>
    <w:rsid w:val="004D6C70"/>
    <w:rsid w:val="004D7E69"/>
    <w:rsid w:val="004E4EDD"/>
    <w:rsid w:val="004E5775"/>
    <w:rsid w:val="004E71E0"/>
    <w:rsid w:val="004F7EB8"/>
    <w:rsid w:val="00501B23"/>
    <w:rsid w:val="00503523"/>
    <w:rsid w:val="00503D67"/>
    <w:rsid w:val="00503F0C"/>
    <w:rsid w:val="005045E0"/>
    <w:rsid w:val="00505961"/>
    <w:rsid w:val="00507570"/>
    <w:rsid w:val="00511A29"/>
    <w:rsid w:val="00514494"/>
    <w:rsid w:val="00516A20"/>
    <w:rsid w:val="005204BD"/>
    <w:rsid w:val="005235F7"/>
    <w:rsid w:val="00533033"/>
    <w:rsid w:val="00535027"/>
    <w:rsid w:val="0053701C"/>
    <w:rsid w:val="0054525A"/>
    <w:rsid w:val="00571C21"/>
    <w:rsid w:val="00573F9A"/>
    <w:rsid w:val="00576175"/>
    <w:rsid w:val="005778EA"/>
    <w:rsid w:val="005813B5"/>
    <w:rsid w:val="005817AF"/>
    <w:rsid w:val="005964E9"/>
    <w:rsid w:val="005A04A1"/>
    <w:rsid w:val="005A5FD5"/>
    <w:rsid w:val="005A6643"/>
    <w:rsid w:val="005B29DC"/>
    <w:rsid w:val="005B418C"/>
    <w:rsid w:val="005C3496"/>
    <w:rsid w:val="005C46AA"/>
    <w:rsid w:val="005D5474"/>
    <w:rsid w:val="005E49B5"/>
    <w:rsid w:val="00603318"/>
    <w:rsid w:val="006108CF"/>
    <w:rsid w:val="006139D9"/>
    <w:rsid w:val="00620ABD"/>
    <w:rsid w:val="00621A8F"/>
    <w:rsid w:val="00635015"/>
    <w:rsid w:val="00637221"/>
    <w:rsid w:val="006436D0"/>
    <w:rsid w:val="00644401"/>
    <w:rsid w:val="006453C6"/>
    <w:rsid w:val="00646627"/>
    <w:rsid w:val="006515BC"/>
    <w:rsid w:val="0065197A"/>
    <w:rsid w:val="00656799"/>
    <w:rsid w:val="00670779"/>
    <w:rsid w:val="00675182"/>
    <w:rsid w:val="0068641A"/>
    <w:rsid w:val="00697E61"/>
    <w:rsid w:val="006A0038"/>
    <w:rsid w:val="006A356E"/>
    <w:rsid w:val="006A48A3"/>
    <w:rsid w:val="006A7982"/>
    <w:rsid w:val="006A7FBF"/>
    <w:rsid w:val="006B0884"/>
    <w:rsid w:val="006B6F3A"/>
    <w:rsid w:val="006C1C51"/>
    <w:rsid w:val="006C28DB"/>
    <w:rsid w:val="006C7ACC"/>
    <w:rsid w:val="006C7F55"/>
    <w:rsid w:val="006D2438"/>
    <w:rsid w:val="006D5D21"/>
    <w:rsid w:val="006F3AA3"/>
    <w:rsid w:val="006F4C02"/>
    <w:rsid w:val="007019AD"/>
    <w:rsid w:val="00703965"/>
    <w:rsid w:val="0070615C"/>
    <w:rsid w:val="007073CD"/>
    <w:rsid w:val="00711A34"/>
    <w:rsid w:val="0071221C"/>
    <w:rsid w:val="00714006"/>
    <w:rsid w:val="007158EF"/>
    <w:rsid w:val="00730C68"/>
    <w:rsid w:val="0073135B"/>
    <w:rsid w:val="0073349B"/>
    <w:rsid w:val="007340F1"/>
    <w:rsid w:val="00750596"/>
    <w:rsid w:val="00752655"/>
    <w:rsid w:val="0076183A"/>
    <w:rsid w:val="007648FD"/>
    <w:rsid w:val="0076522F"/>
    <w:rsid w:val="007664FE"/>
    <w:rsid w:val="00781285"/>
    <w:rsid w:val="007862A2"/>
    <w:rsid w:val="00791256"/>
    <w:rsid w:val="00794064"/>
    <w:rsid w:val="007A5D8F"/>
    <w:rsid w:val="007B0380"/>
    <w:rsid w:val="007B44CD"/>
    <w:rsid w:val="007D04C4"/>
    <w:rsid w:val="007D443C"/>
    <w:rsid w:val="007E123B"/>
    <w:rsid w:val="007E4AAA"/>
    <w:rsid w:val="007F4DAD"/>
    <w:rsid w:val="008071B5"/>
    <w:rsid w:val="0081497E"/>
    <w:rsid w:val="0083375B"/>
    <w:rsid w:val="00835352"/>
    <w:rsid w:val="00844D59"/>
    <w:rsid w:val="008461F4"/>
    <w:rsid w:val="008512E1"/>
    <w:rsid w:val="00853A72"/>
    <w:rsid w:val="00855D91"/>
    <w:rsid w:val="00862086"/>
    <w:rsid w:val="008657CA"/>
    <w:rsid w:val="0087057B"/>
    <w:rsid w:val="00872DC2"/>
    <w:rsid w:val="00875BA2"/>
    <w:rsid w:val="00876C0E"/>
    <w:rsid w:val="00880EB0"/>
    <w:rsid w:val="00884574"/>
    <w:rsid w:val="00897B7F"/>
    <w:rsid w:val="008A0EBC"/>
    <w:rsid w:val="008A7C8A"/>
    <w:rsid w:val="008C2C8C"/>
    <w:rsid w:val="008C3A09"/>
    <w:rsid w:val="008C4F0D"/>
    <w:rsid w:val="008D0B98"/>
    <w:rsid w:val="008D66AA"/>
    <w:rsid w:val="008E0701"/>
    <w:rsid w:val="008F4B5A"/>
    <w:rsid w:val="008F5A38"/>
    <w:rsid w:val="00901518"/>
    <w:rsid w:val="009033DF"/>
    <w:rsid w:val="00914062"/>
    <w:rsid w:val="0092455C"/>
    <w:rsid w:val="00927AA1"/>
    <w:rsid w:val="0094265A"/>
    <w:rsid w:val="0094519B"/>
    <w:rsid w:val="009468C0"/>
    <w:rsid w:val="00951712"/>
    <w:rsid w:val="0095211F"/>
    <w:rsid w:val="0096327A"/>
    <w:rsid w:val="009634E2"/>
    <w:rsid w:val="00971753"/>
    <w:rsid w:val="00981C68"/>
    <w:rsid w:val="00981F56"/>
    <w:rsid w:val="00991DC9"/>
    <w:rsid w:val="00995791"/>
    <w:rsid w:val="00997C62"/>
    <w:rsid w:val="009A2202"/>
    <w:rsid w:val="009B116C"/>
    <w:rsid w:val="009C13EB"/>
    <w:rsid w:val="009C18D1"/>
    <w:rsid w:val="009C5C16"/>
    <w:rsid w:val="009C736F"/>
    <w:rsid w:val="009C75BB"/>
    <w:rsid w:val="009D3511"/>
    <w:rsid w:val="009E5156"/>
    <w:rsid w:val="009F08EE"/>
    <w:rsid w:val="009F2E91"/>
    <w:rsid w:val="009F3698"/>
    <w:rsid w:val="00A01553"/>
    <w:rsid w:val="00A02FB0"/>
    <w:rsid w:val="00A0542A"/>
    <w:rsid w:val="00A065AF"/>
    <w:rsid w:val="00A149A4"/>
    <w:rsid w:val="00A16AB5"/>
    <w:rsid w:val="00A17E7B"/>
    <w:rsid w:val="00A20BF4"/>
    <w:rsid w:val="00A235E4"/>
    <w:rsid w:val="00A3221F"/>
    <w:rsid w:val="00A416F7"/>
    <w:rsid w:val="00A41E38"/>
    <w:rsid w:val="00A43390"/>
    <w:rsid w:val="00A43E8B"/>
    <w:rsid w:val="00A613DB"/>
    <w:rsid w:val="00A63C99"/>
    <w:rsid w:val="00A6674F"/>
    <w:rsid w:val="00A66DEB"/>
    <w:rsid w:val="00A7536A"/>
    <w:rsid w:val="00A7615B"/>
    <w:rsid w:val="00A8477D"/>
    <w:rsid w:val="00AA45E4"/>
    <w:rsid w:val="00AA71E7"/>
    <w:rsid w:val="00AA7696"/>
    <w:rsid w:val="00AB0465"/>
    <w:rsid w:val="00AB1154"/>
    <w:rsid w:val="00AB2863"/>
    <w:rsid w:val="00AB41D3"/>
    <w:rsid w:val="00AB653D"/>
    <w:rsid w:val="00AB6FAE"/>
    <w:rsid w:val="00AC3093"/>
    <w:rsid w:val="00AC32FA"/>
    <w:rsid w:val="00AC65EF"/>
    <w:rsid w:val="00AC67EC"/>
    <w:rsid w:val="00AD0AFA"/>
    <w:rsid w:val="00AD385C"/>
    <w:rsid w:val="00AD6469"/>
    <w:rsid w:val="00AD7D5E"/>
    <w:rsid w:val="00AF2FCA"/>
    <w:rsid w:val="00B0263F"/>
    <w:rsid w:val="00B04105"/>
    <w:rsid w:val="00B05974"/>
    <w:rsid w:val="00B12C82"/>
    <w:rsid w:val="00B14965"/>
    <w:rsid w:val="00B20B9F"/>
    <w:rsid w:val="00B210A1"/>
    <w:rsid w:val="00B216F1"/>
    <w:rsid w:val="00B2532A"/>
    <w:rsid w:val="00B25F48"/>
    <w:rsid w:val="00B2671F"/>
    <w:rsid w:val="00B35635"/>
    <w:rsid w:val="00B35C71"/>
    <w:rsid w:val="00B439A4"/>
    <w:rsid w:val="00B43AE3"/>
    <w:rsid w:val="00B62370"/>
    <w:rsid w:val="00B62A80"/>
    <w:rsid w:val="00B62AD4"/>
    <w:rsid w:val="00B65401"/>
    <w:rsid w:val="00B70298"/>
    <w:rsid w:val="00B76846"/>
    <w:rsid w:val="00B84B1F"/>
    <w:rsid w:val="00B906CE"/>
    <w:rsid w:val="00B916F5"/>
    <w:rsid w:val="00B92531"/>
    <w:rsid w:val="00B94E9F"/>
    <w:rsid w:val="00B9777B"/>
    <w:rsid w:val="00BA45F8"/>
    <w:rsid w:val="00BB07D0"/>
    <w:rsid w:val="00BC040F"/>
    <w:rsid w:val="00BC3B25"/>
    <w:rsid w:val="00BC4219"/>
    <w:rsid w:val="00BD2E1F"/>
    <w:rsid w:val="00BD7CA0"/>
    <w:rsid w:val="00BE2B77"/>
    <w:rsid w:val="00BE523A"/>
    <w:rsid w:val="00BF0ACD"/>
    <w:rsid w:val="00C157D1"/>
    <w:rsid w:val="00C26677"/>
    <w:rsid w:val="00C30402"/>
    <w:rsid w:val="00C33DCA"/>
    <w:rsid w:val="00C41E70"/>
    <w:rsid w:val="00C42ECB"/>
    <w:rsid w:val="00C4442E"/>
    <w:rsid w:val="00C50169"/>
    <w:rsid w:val="00C5511A"/>
    <w:rsid w:val="00C57585"/>
    <w:rsid w:val="00C60AED"/>
    <w:rsid w:val="00C60D60"/>
    <w:rsid w:val="00C6197A"/>
    <w:rsid w:val="00C654E4"/>
    <w:rsid w:val="00C72ED7"/>
    <w:rsid w:val="00C74A3E"/>
    <w:rsid w:val="00C82C1B"/>
    <w:rsid w:val="00CA2128"/>
    <w:rsid w:val="00CA52CF"/>
    <w:rsid w:val="00CB5F3C"/>
    <w:rsid w:val="00CB7B7C"/>
    <w:rsid w:val="00CC1349"/>
    <w:rsid w:val="00CC1496"/>
    <w:rsid w:val="00CC23EC"/>
    <w:rsid w:val="00CC678E"/>
    <w:rsid w:val="00CD0C51"/>
    <w:rsid w:val="00CD18D2"/>
    <w:rsid w:val="00CE220D"/>
    <w:rsid w:val="00CF1D30"/>
    <w:rsid w:val="00CF3F1B"/>
    <w:rsid w:val="00CF5804"/>
    <w:rsid w:val="00D0524B"/>
    <w:rsid w:val="00D102C2"/>
    <w:rsid w:val="00D11168"/>
    <w:rsid w:val="00D145C6"/>
    <w:rsid w:val="00D157C3"/>
    <w:rsid w:val="00D15EB7"/>
    <w:rsid w:val="00D23315"/>
    <w:rsid w:val="00D23548"/>
    <w:rsid w:val="00D23FEB"/>
    <w:rsid w:val="00D3222A"/>
    <w:rsid w:val="00D33FC2"/>
    <w:rsid w:val="00D36FE3"/>
    <w:rsid w:val="00D429D9"/>
    <w:rsid w:val="00D449B8"/>
    <w:rsid w:val="00D4671B"/>
    <w:rsid w:val="00D53BF2"/>
    <w:rsid w:val="00D804D7"/>
    <w:rsid w:val="00D838F6"/>
    <w:rsid w:val="00D86A9F"/>
    <w:rsid w:val="00D86C34"/>
    <w:rsid w:val="00D87EB7"/>
    <w:rsid w:val="00DA1603"/>
    <w:rsid w:val="00DB35DE"/>
    <w:rsid w:val="00DB77BE"/>
    <w:rsid w:val="00DC6A9C"/>
    <w:rsid w:val="00DD2DDF"/>
    <w:rsid w:val="00DE44F4"/>
    <w:rsid w:val="00DE46E1"/>
    <w:rsid w:val="00DF015A"/>
    <w:rsid w:val="00DF242B"/>
    <w:rsid w:val="00DF533F"/>
    <w:rsid w:val="00E00BCA"/>
    <w:rsid w:val="00E03B1B"/>
    <w:rsid w:val="00E0755C"/>
    <w:rsid w:val="00E10494"/>
    <w:rsid w:val="00E11DA0"/>
    <w:rsid w:val="00E144D7"/>
    <w:rsid w:val="00E31DE8"/>
    <w:rsid w:val="00E31F3A"/>
    <w:rsid w:val="00E3610B"/>
    <w:rsid w:val="00E3753D"/>
    <w:rsid w:val="00E404FE"/>
    <w:rsid w:val="00E40C71"/>
    <w:rsid w:val="00E42B0C"/>
    <w:rsid w:val="00E43D64"/>
    <w:rsid w:val="00E451E7"/>
    <w:rsid w:val="00E505E5"/>
    <w:rsid w:val="00E73362"/>
    <w:rsid w:val="00E7414A"/>
    <w:rsid w:val="00E82612"/>
    <w:rsid w:val="00E82BAE"/>
    <w:rsid w:val="00E874D1"/>
    <w:rsid w:val="00E920A1"/>
    <w:rsid w:val="00E93BC1"/>
    <w:rsid w:val="00EA0080"/>
    <w:rsid w:val="00EB0BD3"/>
    <w:rsid w:val="00EB1D10"/>
    <w:rsid w:val="00EB7759"/>
    <w:rsid w:val="00EC2CDE"/>
    <w:rsid w:val="00EE7186"/>
    <w:rsid w:val="00EF4C69"/>
    <w:rsid w:val="00EF5486"/>
    <w:rsid w:val="00EF55B0"/>
    <w:rsid w:val="00EF5C0A"/>
    <w:rsid w:val="00F12EA3"/>
    <w:rsid w:val="00F1344F"/>
    <w:rsid w:val="00F2053B"/>
    <w:rsid w:val="00F22819"/>
    <w:rsid w:val="00F267E7"/>
    <w:rsid w:val="00F315FB"/>
    <w:rsid w:val="00F42251"/>
    <w:rsid w:val="00F64D8A"/>
    <w:rsid w:val="00F7120C"/>
    <w:rsid w:val="00F75D5D"/>
    <w:rsid w:val="00F819E0"/>
    <w:rsid w:val="00F8709B"/>
    <w:rsid w:val="00F903F9"/>
    <w:rsid w:val="00F96011"/>
    <w:rsid w:val="00FB2AE8"/>
    <w:rsid w:val="00FD1A3E"/>
    <w:rsid w:val="00FD67A0"/>
    <w:rsid w:val="00FE49A9"/>
    <w:rsid w:val="00FE4F88"/>
    <w:rsid w:val="00FF08C4"/>
    <w:rsid w:val="00FF1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E3463"/>
    <w:pPr>
      <w:ind w:firstLine="567"/>
      <w:jc w:val="both"/>
    </w:pPr>
    <w:rPr>
      <w:rFonts w:ascii="Arial" w:hAnsi="Arial"/>
      <w:sz w:val="24"/>
      <w:szCs w:val="24"/>
    </w:rPr>
  </w:style>
  <w:style w:type="paragraph" w:styleId="1">
    <w:name w:val="heading 1"/>
    <w:aliases w:val="!Части документа"/>
    <w:basedOn w:val="a"/>
    <w:next w:val="a"/>
    <w:link w:val="10"/>
    <w:qFormat/>
    <w:rsid w:val="001E3463"/>
    <w:pPr>
      <w:jc w:val="center"/>
      <w:outlineLvl w:val="0"/>
    </w:pPr>
    <w:rPr>
      <w:rFonts w:cs="Arial"/>
      <w:b/>
      <w:bCs/>
      <w:kern w:val="32"/>
      <w:sz w:val="32"/>
      <w:szCs w:val="32"/>
    </w:rPr>
  </w:style>
  <w:style w:type="paragraph" w:styleId="2">
    <w:name w:val="heading 2"/>
    <w:aliases w:val="!Разделы документа"/>
    <w:basedOn w:val="a"/>
    <w:link w:val="20"/>
    <w:qFormat/>
    <w:rsid w:val="001E3463"/>
    <w:pPr>
      <w:jc w:val="center"/>
      <w:outlineLvl w:val="1"/>
    </w:pPr>
    <w:rPr>
      <w:rFonts w:cs="Arial"/>
      <w:b/>
      <w:bCs/>
      <w:iCs/>
      <w:sz w:val="30"/>
      <w:szCs w:val="28"/>
    </w:rPr>
  </w:style>
  <w:style w:type="paragraph" w:styleId="3">
    <w:name w:val="heading 3"/>
    <w:aliases w:val="!Главы документа"/>
    <w:basedOn w:val="a"/>
    <w:link w:val="30"/>
    <w:qFormat/>
    <w:rsid w:val="001E3463"/>
    <w:pPr>
      <w:outlineLvl w:val="2"/>
    </w:pPr>
    <w:rPr>
      <w:rFonts w:cs="Arial"/>
      <w:b/>
      <w:bCs/>
      <w:sz w:val="28"/>
      <w:szCs w:val="26"/>
    </w:rPr>
  </w:style>
  <w:style w:type="paragraph" w:styleId="4">
    <w:name w:val="heading 4"/>
    <w:aliases w:val="!Параграфы/Статьи документа"/>
    <w:basedOn w:val="a"/>
    <w:link w:val="40"/>
    <w:qFormat/>
    <w:rsid w:val="001E346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7EB8"/>
    <w:pPr>
      <w:tabs>
        <w:tab w:val="center" w:pos="4677"/>
        <w:tab w:val="right" w:pos="9355"/>
      </w:tabs>
    </w:pPr>
  </w:style>
  <w:style w:type="character" w:styleId="a5">
    <w:name w:val="page number"/>
    <w:basedOn w:val="a0"/>
    <w:rsid w:val="004F7EB8"/>
  </w:style>
  <w:style w:type="paragraph" w:styleId="a6">
    <w:name w:val="Balloon Text"/>
    <w:basedOn w:val="a"/>
    <w:link w:val="a7"/>
    <w:rsid w:val="00B20B9F"/>
    <w:rPr>
      <w:rFonts w:ascii="Tahoma" w:hAnsi="Tahoma"/>
      <w:sz w:val="16"/>
      <w:szCs w:val="16"/>
    </w:rPr>
  </w:style>
  <w:style w:type="character" w:customStyle="1" w:styleId="a7">
    <w:name w:val="Текст выноски Знак"/>
    <w:link w:val="a6"/>
    <w:rsid w:val="00B20B9F"/>
    <w:rPr>
      <w:rFonts w:ascii="Tahoma" w:hAnsi="Tahoma" w:cs="Tahoma"/>
      <w:sz w:val="16"/>
      <w:szCs w:val="16"/>
      <w:lang w:val="ru-RU" w:eastAsia="ru-RU"/>
    </w:rPr>
  </w:style>
  <w:style w:type="paragraph" w:customStyle="1" w:styleId="11">
    <w:name w:val="Абзац списка1"/>
    <w:basedOn w:val="a"/>
    <w:rsid w:val="001C5D95"/>
    <w:pPr>
      <w:spacing w:after="200" w:line="276" w:lineRule="auto"/>
      <w:ind w:left="720"/>
    </w:pPr>
    <w:rPr>
      <w:rFonts w:ascii="Calibri" w:hAnsi="Calibri" w:cs="Calibri"/>
      <w:sz w:val="22"/>
      <w:szCs w:val="22"/>
      <w:lang w:eastAsia="en-US"/>
    </w:rPr>
  </w:style>
  <w:style w:type="paragraph" w:styleId="a8">
    <w:name w:val="footer"/>
    <w:basedOn w:val="a"/>
    <w:rsid w:val="006C7ACC"/>
    <w:pPr>
      <w:tabs>
        <w:tab w:val="center" w:pos="4677"/>
        <w:tab w:val="right" w:pos="9355"/>
      </w:tabs>
    </w:pPr>
  </w:style>
  <w:style w:type="character" w:customStyle="1" w:styleId="10">
    <w:name w:val="Заголовок 1 Знак"/>
    <w:aliases w:val="!Части документа Знак"/>
    <w:link w:val="1"/>
    <w:rsid w:val="00B05974"/>
    <w:rPr>
      <w:rFonts w:ascii="Arial" w:hAnsi="Arial" w:cs="Arial"/>
      <w:b/>
      <w:bCs/>
      <w:kern w:val="32"/>
      <w:sz w:val="32"/>
      <w:szCs w:val="32"/>
    </w:rPr>
  </w:style>
  <w:style w:type="character" w:customStyle="1" w:styleId="a9">
    <w:name w:val="Гипертекстовая ссылка"/>
    <w:rsid w:val="00B05974"/>
    <w:rPr>
      <w:b/>
      <w:bCs/>
      <w:color w:val="008000"/>
    </w:rPr>
  </w:style>
  <w:style w:type="character" w:styleId="aa">
    <w:name w:val="Hyperlink"/>
    <w:basedOn w:val="a0"/>
    <w:rsid w:val="001E3463"/>
    <w:rPr>
      <w:color w:val="0000FF"/>
      <w:u w:val="none"/>
    </w:rPr>
  </w:style>
  <w:style w:type="paragraph" w:styleId="ab">
    <w:name w:val="List Paragraph"/>
    <w:basedOn w:val="a"/>
    <w:uiPriority w:val="34"/>
    <w:qFormat/>
    <w:rsid w:val="000E052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7B44CD"/>
    <w:pPr>
      <w:widowControl w:val="0"/>
      <w:autoSpaceDE w:val="0"/>
      <w:autoSpaceDN w:val="0"/>
    </w:pPr>
    <w:rPr>
      <w:rFonts w:ascii="Calibri" w:hAnsi="Calibri" w:cs="Calibri"/>
      <w:sz w:val="22"/>
    </w:rPr>
  </w:style>
  <w:style w:type="paragraph" w:customStyle="1" w:styleId="ConsPlusTitle">
    <w:name w:val="ConsPlusTitle"/>
    <w:rsid w:val="007B44CD"/>
    <w:pPr>
      <w:widowControl w:val="0"/>
      <w:autoSpaceDE w:val="0"/>
      <w:autoSpaceDN w:val="0"/>
    </w:pPr>
    <w:rPr>
      <w:rFonts w:ascii="Calibri" w:hAnsi="Calibri" w:cs="Calibri"/>
      <w:b/>
      <w:sz w:val="22"/>
    </w:rPr>
  </w:style>
  <w:style w:type="character" w:customStyle="1" w:styleId="12">
    <w:name w:val="Заголовок №1_"/>
    <w:basedOn w:val="a0"/>
    <w:link w:val="13"/>
    <w:rsid w:val="003C069F"/>
    <w:rPr>
      <w:sz w:val="28"/>
      <w:szCs w:val="28"/>
    </w:rPr>
  </w:style>
  <w:style w:type="paragraph" w:customStyle="1" w:styleId="13">
    <w:name w:val="Заголовок №1"/>
    <w:basedOn w:val="a"/>
    <w:link w:val="12"/>
    <w:rsid w:val="003C069F"/>
    <w:pPr>
      <w:widowControl w:val="0"/>
      <w:spacing w:after="300"/>
      <w:jc w:val="center"/>
      <w:outlineLvl w:val="0"/>
    </w:pPr>
    <w:rPr>
      <w:sz w:val="28"/>
      <w:szCs w:val="28"/>
    </w:rPr>
  </w:style>
  <w:style w:type="paragraph" w:customStyle="1" w:styleId="14">
    <w:name w:val="Название1"/>
    <w:basedOn w:val="a"/>
    <w:qFormat/>
    <w:rsid w:val="00981F56"/>
    <w:pPr>
      <w:jc w:val="center"/>
    </w:pPr>
    <w:rPr>
      <w:b/>
      <w:bCs/>
      <w:sz w:val="32"/>
    </w:rPr>
  </w:style>
  <w:style w:type="paragraph" w:styleId="ac">
    <w:name w:val="Subtitle"/>
    <w:basedOn w:val="a"/>
    <w:link w:val="ad"/>
    <w:qFormat/>
    <w:rsid w:val="00981F56"/>
    <w:pPr>
      <w:jc w:val="center"/>
    </w:pPr>
    <w:rPr>
      <w:b/>
      <w:bCs/>
      <w:sz w:val="28"/>
    </w:rPr>
  </w:style>
  <w:style w:type="character" w:customStyle="1" w:styleId="ad">
    <w:name w:val="Подзаголовок Знак"/>
    <w:basedOn w:val="a0"/>
    <w:link w:val="ac"/>
    <w:rsid w:val="00981F56"/>
    <w:rPr>
      <w:b/>
      <w:bCs/>
      <w:sz w:val="28"/>
      <w:szCs w:val="24"/>
    </w:rPr>
  </w:style>
  <w:style w:type="character" w:customStyle="1" w:styleId="a4">
    <w:name w:val="Верхний колонтитул Знак"/>
    <w:link w:val="a3"/>
    <w:uiPriority w:val="99"/>
    <w:rsid w:val="00981F56"/>
    <w:rPr>
      <w:sz w:val="24"/>
      <w:szCs w:val="24"/>
    </w:rPr>
  </w:style>
  <w:style w:type="character" w:styleId="ae">
    <w:name w:val="Emphasis"/>
    <w:basedOn w:val="a0"/>
    <w:uiPriority w:val="20"/>
    <w:qFormat/>
    <w:rsid w:val="00A3221F"/>
    <w:rPr>
      <w:i/>
      <w:iCs/>
    </w:rPr>
  </w:style>
  <w:style w:type="character" w:customStyle="1" w:styleId="20">
    <w:name w:val="Заголовок 2 Знак"/>
    <w:aliases w:val="!Разделы документа Знак"/>
    <w:basedOn w:val="a0"/>
    <w:link w:val="2"/>
    <w:rsid w:val="001E3463"/>
    <w:rPr>
      <w:rFonts w:ascii="Arial" w:hAnsi="Arial" w:cs="Arial"/>
      <w:b/>
      <w:bCs/>
      <w:iCs/>
      <w:sz w:val="30"/>
      <w:szCs w:val="28"/>
    </w:rPr>
  </w:style>
  <w:style w:type="character" w:customStyle="1" w:styleId="30">
    <w:name w:val="Заголовок 3 Знак"/>
    <w:aliases w:val="!Главы документа Знак"/>
    <w:basedOn w:val="a0"/>
    <w:link w:val="3"/>
    <w:rsid w:val="001E3463"/>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1E3463"/>
    <w:rPr>
      <w:rFonts w:ascii="Arial" w:hAnsi="Arial"/>
      <w:b/>
      <w:bCs/>
      <w:sz w:val="26"/>
      <w:szCs w:val="28"/>
    </w:rPr>
  </w:style>
  <w:style w:type="character" w:styleId="HTML">
    <w:name w:val="HTML Variable"/>
    <w:aliases w:val="!Ссылки в документе"/>
    <w:basedOn w:val="a0"/>
    <w:rsid w:val="001E3463"/>
    <w:rPr>
      <w:rFonts w:ascii="Arial" w:hAnsi="Arial"/>
      <w:b w:val="0"/>
      <w:i w:val="0"/>
      <w:iCs/>
      <w:color w:val="0000FF"/>
      <w:sz w:val="24"/>
      <w:u w:val="none"/>
    </w:rPr>
  </w:style>
  <w:style w:type="paragraph" w:styleId="af">
    <w:name w:val="annotation text"/>
    <w:aliases w:val="!Равноширинный текст документа"/>
    <w:basedOn w:val="a"/>
    <w:link w:val="af0"/>
    <w:semiHidden/>
    <w:rsid w:val="001E3463"/>
    <w:rPr>
      <w:rFonts w:ascii="Courier" w:hAnsi="Courier"/>
      <w:sz w:val="22"/>
      <w:szCs w:val="20"/>
    </w:rPr>
  </w:style>
  <w:style w:type="character" w:customStyle="1" w:styleId="af0">
    <w:name w:val="Текст примечания Знак"/>
    <w:aliases w:val="!Равноширинный текст документа Знак"/>
    <w:basedOn w:val="a0"/>
    <w:link w:val="af"/>
    <w:semiHidden/>
    <w:rsid w:val="001E3463"/>
    <w:rPr>
      <w:rFonts w:ascii="Courier" w:hAnsi="Courier"/>
      <w:sz w:val="22"/>
    </w:rPr>
  </w:style>
  <w:style w:type="paragraph" w:customStyle="1" w:styleId="Title">
    <w:name w:val="Title!Название НПА"/>
    <w:basedOn w:val="a"/>
    <w:rsid w:val="001E3463"/>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E3463"/>
    <w:pPr>
      <w:ind w:firstLine="567"/>
      <w:jc w:val="both"/>
    </w:pPr>
    <w:rPr>
      <w:rFonts w:ascii="Arial" w:hAnsi="Arial"/>
      <w:sz w:val="24"/>
      <w:szCs w:val="24"/>
    </w:rPr>
  </w:style>
  <w:style w:type="paragraph" w:styleId="1">
    <w:name w:val="heading 1"/>
    <w:aliases w:val="!Части документа"/>
    <w:basedOn w:val="a"/>
    <w:next w:val="a"/>
    <w:link w:val="10"/>
    <w:qFormat/>
    <w:rsid w:val="001E3463"/>
    <w:pPr>
      <w:jc w:val="center"/>
      <w:outlineLvl w:val="0"/>
    </w:pPr>
    <w:rPr>
      <w:rFonts w:cs="Arial"/>
      <w:b/>
      <w:bCs/>
      <w:kern w:val="32"/>
      <w:sz w:val="32"/>
      <w:szCs w:val="32"/>
    </w:rPr>
  </w:style>
  <w:style w:type="paragraph" w:styleId="2">
    <w:name w:val="heading 2"/>
    <w:aliases w:val="!Разделы документа"/>
    <w:basedOn w:val="a"/>
    <w:link w:val="20"/>
    <w:qFormat/>
    <w:rsid w:val="001E3463"/>
    <w:pPr>
      <w:jc w:val="center"/>
      <w:outlineLvl w:val="1"/>
    </w:pPr>
    <w:rPr>
      <w:rFonts w:cs="Arial"/>
      <w:b/>
      <w:bCs/>
      <w:iCs/>
      <w:sz w:val="30"/>
      <w:szCs w:val="28"/>
    </w:rPr>
  </w:style>
  <w:style w:type="paragraph" w:styleId="3">
    <w:name w:val="heading 3"/>
    <w:aliases w:val="!Главы документа"/>
    <w:basedOn w:val="a"/>
    <w:link w:val="30"/>
    <w:qFormat/>
    <w:rsid w:val="001E3463"/>
    <w:pPr>
      <w:outlineLvl w:val="2"/>
    </w:pPr>
    <w:rPr>
      <w:rFonts w:cs="Arial"/>
      <w:b/>
      <w:bCs/>
      <w:sz w:val="28"/>
      <w:szCs w:val="26"/>
    </w:rPr>
  </w:style>
  <w:style w:type="paragraph" w:styleId="4">
    <w:name w:val="heading 4"/>
    <w:aliases w:val="!Параграфы/Статьи документа"/>
    <w:basedOn w:val="a"/>
    <w:link w:val="40"/>
    <w:qFormat/>
    <w:rsid w:val="001E346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7EB8"/>
    <w:pPr>
      <w:tabs>
        <w:tab w:val="center" w:pos="4677"/>
        <w:tab w:val="right" w:pos="9355"/>
      </w:tabs>
    </w:pPr>
  </w:style>
  <w:style w:type="character" w:styleId="a5">
    <w:name w:val="page number"/>
    <w:basedOn w:val="a0"/>
    <w:rsid w:val="004F7EB8"/>
  </w:style>
  <w:style w:type="paragraph" w:styleId="a6">
    <w:name w:val="Balloon Text"/>
    <w:basedOn w:val="a"/>
    <w:link w:val="a7"/>
    <w:rsid w:val="00B20B9F"/>
    <w:rPr>
      <w:rFonts w:ascii="Tahoma" w:hAnsi="Tahoma"/>
      <w:sz w:val="16"/>
      <w:szCs w:val="16"/>
    </w:rPr>
  </w:style>
  <w:style w:type="character" w:customStyle="1" w:styleId="a7">
    <w:name w:val="Текст выноски Знак"/>
    <w:link w:val="a6"/>
    <w:rsid w:val="00B20B9F"/>
    <w:rPr>
      <w:rFonts w:ascii="Tahoma" w:hAnsi="Tahoma" w:cs="Tahoma"/>
      <w:sz w:val="16"/>
      <w:szCs w:val="16"/>
      <w:lang w:val="ru-RU" w:eastAsia="ru-RU"/>
    </w:rPr>
  </w:style>
  <w:style w:type="paragraph" w:customStyle="1" w:styleId="11">
    <w:name w:val="Абзац списка1"/>
    <w:basedOn w:val="a"/>
    <w:rsid w:val="001C5D95"/>
    <w:pPr>
      <w:spacing w:after="200" w:line="276" w:lineRule="auto"/>
      <w:ind w:left="720"/>
    </w:pPr>
    <w:rPr>
      <w:rFonts w:ascii="Calibri" w:hAnsi="Calibri" w:cs="Calibri"/>
      <w:sz w:val="22"/>
      <w:szCs w:val="22"/>
      <w:lang w:eastAsia="en-US"/>
    </w:rPr>
  </w:style>
  <w:style w:type="paragraph" w:styleId="a8">
    <w:name w:val="footer"/>
    <w:basedOn w:val="a"/>
    <w:rsid w:val="006C7ACC"/>
    <w:pPr>
      <w:tabs>
        <w:tab w:val="center" w:pos="4677"/>
        <w:tab w:val="right" w:pos="9355"/>
      </w:tabs>
    </w:pPr>
  </w:style>
  <w:style w:type="character" w:customStyle="1" w:styleId="10">
    <w:name w:val="Заголовок 1 Знак"/>
    <w:aliases w:val="!Части документа Знак"/>
    <w:link w:val="1"/>
    <w:rsid w:val="00B05974"/>
    <w:rPr>
      <w:rFonts w:ascii="Arial" w:hAnsi="Arial" w:cs="Arial"/>
      <w:b/>
      <w:bCs/>
      <w:kern w:val="32"/>
      <w:sz w:val="32"/>
      <w:szCs w:val="32"/>
    </w:rPr>
  </w:style>
  <w:style w:type="character" w:customStyle="1" w:styleId="a9">
    <w:name w:val="Гипертекстовая ссылка"/>
    <w:rsid w:val="00B05974"/>
    <w:rPr>
      <w:b/>
      <w:bCs/>
      <w:color w:val="008000"/>
    </w:rPr>
  </w:style>
  <w:style w:type="character" w:styleId="aa">
    <w:name w:val="Hyperlink"/>
    <w:basedOn w:val="a0"/>
    <w:rsid w:val="001E3463"/>
    <w:rPr>
      <w:color w:val="0000FF"/>
      <w:u w:val="none"/>
    </w:rPr>
  </w:style>
  <w:style w:type="paragraph" w:styleId="ab">
    <w:name w:val="List Paragraph"/>
    <w:basedOn w:val="a"/>
    <w:uiPriority w:val="34"/>
    <w:qFormat/>
    <w:rsid w:val="000E052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7B44CD"/>
    <w:pPr>
      <w:widowControl w:val="0"/>
      <w:autoSpaceDE w:val="0"/>
      <w:autoSpaceDN w:val="0"/>
    </w:pPr>
    <w:rPr>
      <w:rFonts w:ascii="Calibri" w:hAnsi="Calibri" w:cs="Calibri"/>
      <w:sz w:val="22"/>
    </w:rPr>
  </w:style>
  <w:style w:type="paragraph" w:customStyle="1" w:styleId="ConsPlusTitle">
    <w:name w:val="ConsPlusTitle"/>
    <w:rsid w:val="007B44CD"/>
    <w:pPr>
      <w:widowControl w:val="0"/>
      <w:autoSpaceDE w:val="0"/>
      <w:autoSpaceDN w:val="0"/>
    </w:pPr>
    <w:rPr>
      <w:rFonts w:ascii="Calibri" w:hAnsi="Calibri" w:cs="Calibri"/>
      <w:b/>
      <w:sz w:val="22"/>
    </w:rPr>
  </w:style>
  <w:style w:type="character" w:customStyle="1" w:styleId="12">
    <w:name w:val="Заголовок №1_"/>
    <w:basedOn w:val="a0"/>
    <w:link w:val="13"/>
    <w:rsid w:val="003C069F"/>
    <w:rPr>
      <w:sz w:val="28"/>
      <w:szCs w:val="28"/>
    </w:rPr>
  </w:style>
  <w:style w:type="paragraph" w:customStyle="1" w:styleId="13">
    <w:name w:val="Заголовок №1"/>
    <w:basedOn w:val="a"/>
    <w:link w:val="12"/>
    <w:rsid w:val="003C069F"/>
    <w:pPr>
      <w:widowControl w:val="0"/>
      <w:spacing w:after="300"/>
      <w:jc w:val="center"/>
      <w:outlineLvl w:val="0"/>
    </w:pPr>
    <w:rPr>
      <w:sz w:val="28"/>
      <w:szCs w:val="28"/>
    </w:rPr>
  </w:style>
  <w:style w:type="paragraph" w:customStyle="1" w:styleId="14">
    <w:name w:val="Название1"/>
    <w:basedOn w:val="a"/>
    <w:qFormat/>
    <w:rsid w:val="00981F56"/>
    <w:pPr>
      <w:jc w:val="center"/>
    </w:pPr>
    <w:rPr>
      <w:b/>
      <w:bCs/>
      <w:sz w:val="32"/>
    </w:rPr>
  </w:style>
  <w:style w:type="paragraph" w:styleId="ac">
    <w:name w:val="Subtitle"/>
    <w:basedOn w:val="a"/>
    <w:link w:val="ad"/>
    <w:qFormat/>
    <w:rsid w:val="00981F56"/>
    <w:pPr>
      <w:jc w:val="center"/>
    </w:pPr>
    <w:rPr>
      <w:b/>
      <w:bCs/>
      <w:sz w:val="28"/>
    </w:rPr>
  </w:style>
  <w:style w:type="character" w:customStyle="1" w:styleId="ad">
    <w:name w:val="Подзаголовок Знак"/>
    <w:basedOn w:val="a0"/>
    <w:link w:val="ac"/>
    <w:rsid w:val="00981F56"/>
    <w:rPr>
      <w:b/>
      <w:bCs/>
      <w:sz w:val="28"/>
      <w:szCs w:val="24"/>
    </w:rPr>
  </w:style>
  <w:style w:type="character" w:customStyle="1" w:styleId="a4">
    <w:name w:val="Верхний колонтитул Знак"/>
    <w:link w:val="a3"/>
    <w:uiPriority w:val="99"/>
    <w:rsid w:val="00981F56"/>
    <w:rPr>
      <w:sz w:val="24"/>
      <w:szCs w:val="24"/>
    </w:rPr>
  </w:style>
  <w:style w:type="character" w:styleId="ae">
    <w:name w:val="Emphasis"/>
    <w:basedOn w:val="a0"/>
    <w:uiPriority w:val="20"/>
    <w:qFormat/>
    <w:rsid w:val="00A3221F"/>
    <w:rPr>
      <w:i/>
      <w:iCs/>
    </w:rPr>
  </w:style>
  <w:style w:type="character" w:customStyle="1" w:styleId="20">
    <w:name w:val="Заголовок 2 Знак"/>
    <w:aliases w:val="!Разделы документа Знак"/>
    <w:basedOn w:val="a0"/>
    <w:link w:val="2"/>
    <w:rsid w:val="001E3463"/>
    <w:rPr>
      <w:rFonts w:ascii="Arial" w:hAnsi="Arial" w:cs="Arial"/>
      <w:b/>
      <w:bCs/>
      <w:iCs/>
      <w:sz w:val="30"/>
      <w:szCs w:val="28"/>
    </w:rPr>
  </w:style>
  <w:style w:type="character" w:customStyle="1" w:styleId="30">
    <w:name w:val="Заголовок 3 Знак"/>
    <w:aliases w:val="!Главы документа Знак"/>
    <w:basedOn w:val="a0"/>
    <w:link w:val="3"/>
    <w:rsid w:val="001E3463"/>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1E3463"/>
    <w:rPr>
      <w:rFonts w:ascii="Arial" w:hAnsi="Arial"/>
      <w:b/>
      <w:bCs/>
      <w:sz w:val="26"/>
      <w:szCs w:val="28"/>
    </w:rPr>
  </w:style>
  <w:style w:type="character" w:styleId="HTML">
    <w:name w:val="HTML Variable"/>
    <w:aliases w:val="!Ссылки в документе"/>
    <w:basedOn w:val="a0"/>
    <w:rsid w:val="001E3463"/>
    <w:rPr>
      <w:rFonts w:ascii="Arial" w:hAnsi="Arial"/>
      <w:b w:val="0"/>
      <w:i w:val="0"/>
      <w:iCs/>
      <w:color w:val="0000FF"/>
      <w:sz w:val="24"/>
      <w:u w:val="none"/>
    </w:rPr>
  </w:style>
  <w:style w:type="paragraph" w:styleId="af">
    <w:name w:val="annotation text"/>
    <w:aliases w:val="!Равноширинный текст документа"/>
    <w:basedOn w:val="a"/>
    <w:link w:val="af0"/>
    <w:semiHidden/>
    <w:rsid w:val="001E3463"/>
    <w:rPr>
      <w:rFonts w:ascii="Courier" w:hAnsi="Courier"/>
      <w:sz w:val="22"/>
      <w:szCs w:val="20"/>
    </w:rPr>
  </w:style>
  <w:style w:type="character" w:customStyle="1" w:styleId="af0">
    <w:name w:val="Текст примечания Знак"/>
    <w:aliases w:val="!Равноширинный текст документа Знак"/>
    <w:basedOn w:val="a0"/>
    <w:link w:val="af"/>
    <w:semiHidden/>
    <w:rsid w:val="001E3463"/>
    <w:rPr>
      <w:rFonts w:ascii="Courier" w:hAnsi="Courier"/>
      <w:sz w:val="22"/>
    </w:rPr>
  </w:style>
  <w:style w:type="paragraph" w:customStyle="1" w:styleId="Title">
    <w:name w:val="Title!Название НПА"/>
    <w:basedOn w:val="a"/>
    <w:rsid w:val="001E3463"/>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0407">
      <w:bodyDiv w:val="1"/>
      <w:marLeft w:val="0"/>
      <w:marRight w:val="0"/>
      <w:marTop w:val="0"/>
      <w:marBottom w:val="0"/>
      <w:divBdr>
        <w:top w:val="none" w:sz="0" w:space="0" w:color="auto"/>
        <w:left w:val="none" w:sz="0" w:space="0" w:color="auto"/>
        <w:bottom w:val="none" w:sz="0" w:space="0" w:color="auto"/>
        <w:right w:val="none" w:sz="0" w:space="0" w:color="auto"/>
      </w:divBdr>
    </w:div>
    <w:div w:id="693921014">
      <w:bodyDiv w:val="1"/>
      <w:marLeft w:val="0"/>
      <w:marRight w:val="0"/>
      <w:marTop w:val="0"/>
      <w:marBottom w:val="0"/>
      <w:divBdr>
        <w:top w:val="none" w:sz="0" w:space="0" w:color="auto"/>
        <w:left w:val="none" w:sz="0" w:space="0" w:color="auto"/>
        <w:bottom w:val="none" w:sz="0" w:space="0" w:color="auto"/>
        <w:right w:val="none" w:sz="0" w:space="0" w:color="auto"/>
      </w:divBdr>
    </w:div>
    <w:div w:id="694845367">
      <w:bodyDiv w:val="1"/>
      <w:marLeft w:val="0"/>
      <w:marRight w:val="0"/>
      <w:marTop w:val="0"/>
      <w:marBottom w:val="0"/>
      <w:divBdr>
        <w:top w:val="none" w:sz="0" w:space="0" w:color="auto"/>
        <w:left w:val="none" w:sz="0" w:space="0" w:color="auto"/>
        <w:bottom w:val="none" w:sz="0" w:space="0" w:color="auto"/>
        <w:right w:val="none" w:sz="0" w:space="0" w:color="auto"/>
      </w:divBdr>
    </w:div>
    <w:div w:id="827210771">
      <w:bodyDiv w:val="1"/>
      <w:marLeft w:val="0"/>
      <w:marRight w:val="0"/>
      <w:marTop w:val="0"/>
      <w:marBottom w:val="0"/>
      <w:divBdr>
        <w:top w:val="none" w:sz="0" w:space="0" w:color="auto"/>
        <w:left w:val="none" w:sz="0" w:space="0" w:color="auto"/>
        <w:bottom w:val="none" w:sz="0" w:space="0" w:color="auto"/>
        <w:right w:val="none" w:sz="0" w:space="0" w:color="auto"/>
      </w:divBdr>
    </w:div>
    <w:div w:id="1163546847">
      <w:bodyDiv w:val="1"/>
      <w:marLeft w:val="0"/>
      <w:marRight w:val="0"/>
      <w:marTop w:val="0"/>
      <w:marBottom w:val="0"/>
      <w:divBdr>
        <w:top w:val="none" w:sz="0" w:space="0" w:color="auto"/>
        <w:left w:val="none" w:sz="0" w:space="0" w:color="auto"/>
        <w:bottom w:val="none" w:sz="0" w:space="0" w:color="auto"/>
        <w:right w:val="none" w:sz="0" w:space="0" w:color="auto"/>
      </w:divBdr>
    </w:div>
    <w:div w:id="1234122521">
      <w:bodyDiv w:val="1"/>
      <w:marLeft w:val="0"/>
      <w:marRight w:val="0"/>
      <w:marTop w:val="0"/>
      <w:marBottom w:val="0"/>
      <w:divBdr>
        <w:top w:val="none" w:sz="0" w:space="0" w:color="auto"/>
        <w:left w:val="none" w:sz="0" w:space="0" w:color="auto"/>
        <w:bottom w:val="none" w:sz="0" w:space="0" w:color="auto"/>
        <w:right w:val="none" w:sz="0" w:space="0" w:color="auto"/>
      </w:divBdr>
    </w:div>
    <w:div w:id="1243879968">
      <w:bodyDiv w:val="1"/>
      <w:marLeft w:val="0"/>
      <w:marRight w:val="0"/>
      <w:marTop w:val="0"/>
      <w:marBottom w:val="0"/>
      <w:divBdr>
        <w:top w:val="none" w:sz="0" w:space="0" w:color="auto"/>
        <w:left w:val="none" w:sz="0" w:space="0" w:color="auto"/>
        <w:bottom w:val="none" w:sz="0" w:space="0" w:color="auto"/>
        <w:right w:val="none" w:sz="0" w:space="0" w:color="auto"/>
      </w:divBdr>
    </w:div>
    <w:div w:id="1381369563">
      <w:bodyDiv w:val="1"/>
      <w:marLeft w:val="0"/>
      <w:marRight w:val="0"/>
      <w:marTop w:val="0"/>
      <w:marBottom w:val="0"/>
      <w:divBdr>
        <w:top w:val="none" w:sz="0" w:space="0" w:color="auto"/>
        <w:left w:val="none" w:sz="0" w:space="0" w:color="auto"/>
        <w:bottom w:val="none" w:sz="0" w:space="0" w:color="auto"/>
        <w:right w:val="none" w:sz="0" w:space="0" w:color="auto"/>
      </w:divBdr>
      <w:divsChild>
        <w:div w:id="17977316">
          <w:marLeft w:val="0"/>
          <w:marRight w:val="0"/>
          <w:marTop w:val="0"/>
          <w:marBottom w:val="0"/>
          <w:divBdr>
            <w:top w:val="none" w:sz="0" w:space="0" w:color="auto"/>
            <w:left w:val="none" w:sz="0" w:space="0" w:color="auto"/>
            <w:bottom w:val="none" w:sz="0" w:space="0" w:color="auto"/>
            <w:right w:val="none" w:sz="0" w:space="0" w:color="auto"/>
          </w:divBdr>
        </w:div>
        <w:div w:id="2138713636">
          <w:marLeft w:val="0"/>
          <w:marRight w:val="0"/>
          <w:marTop w:val="0"/>
          <w:marBottom w:val="0"/>
          <w:divBdr>
            <w:top w:val="none" w:sz="0" w:space="0" w:color="auto"/>
            <w:left w:val="none" w:sz="0" w:space="0" w:color="auto"/>
            <w:bottom w:val="none" w:sz="0" w:space="0" w:color="auto"/>
            <w:right w:val="none" w:sz="0" w:space="0" w:color="auto"/>
          </w:divBdr>
        </w:div>
        <w:div w:id="610360292">
          <w:marLeft w:val="0"/>
          <w:marRight w:val="0"/>
          <w:marTop w:val="0"/>
          <w:marBottom w:val="0"/>
          <w:divBdr>
            <w:top w:val="none" w:sz="0" w:space="0" w:color="auto"/>
            <w:left w:val="none" w:sz="0" w:space="0" w:color="auto"/>
            <w:bottom w:val="none" w:sz="0" w:space="0" w:color="auto"/>
            <w:right w:val="none" w:sz="0" w:space="0" w:color="auto"/>
          </w:divBdr>
        </w:div>
      </w:divsChild>
    </w:div>
    <w:div w:id="1469668732">
      <w:bodyDiv w:val="1"/>
      <w:marLeft w:val="0"/>
      <w:marRight w:val="0"/>
      <w:marTop w:val="0"/>
      <w:marBottom w:val="0"/>
      <w:divBdr>
        <w:top w:val="none" w:sz="0" w:space="0" w:color="auto"/>
        <w:left w:val="none" w:sz="0" w:space="0" w:color="auto"/>
        <w:bottom w:val="none" w:sz="0" w:space="0" w:color="auto"/>
        <w:right w:val="none" w:sz="0" w:space="0" w:color="auto"/>
      </w:divBdr>
    </w:div>
    <w:div w:id="1514027712">
      <w:bodyDiv w:val="1"/>
      <w:marLeft w:val="0"/>
      <w:marRight w:val="0"/>
      <w:marTop w:val="0"/>
      <w:marBottom w:val="0"/>
      <w:divBdr>
        <w:top w:val="none" w:sz="0" w:space="0" w:color="auto"/>
        <w:left w:val="none" w:sz="0" w:space="0" w:color="auto"/>
        <w:bottom w:val="none" w:sz="0" w:space="0" w:color="auto"/>
        <w:right w:val="none" w:sz="0" w:space="0" w:color="auto"/>
      </w:divBdr>
    </w:div>
    <w:div w:id="1612736155">
      <w:bodyDiv w:val="1"/>
      <w:marLeft w:val="0"/>
      <w:marRight w:val="0"/>
      <w:marTop w:val="0"/>
      <w:marBottom w:val="0"/>
      <w:divBdr>
        <w:top w:val="none" w:sz="0" w:space="0" w:color="auto"/>
        <w:left w:val="none" w:sz="0" w:space="0" w:color="auto"/>
        <w:bottom w:val="none" w:sz="0" w:space="0" w:color="auto"/>
        <w:right w:val="none" w:sz="0" w:space="0" w:color="auto"/>
      </w:divBdr>
    </w:div>
    <w:div w:id="18344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6A559-AD56-42D7-9A6E-A8F01D1D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7</TotalTime>
  <Pages>1</Pages>
  <Words>3445</Words>
  <Characters>19640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1</Company>
  <LinksUpToDate>false</LinksUpToDate>
  <CharactersWithSpaces>23039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Computer</dc:creator>
  <cp:lastModifiedBy>Татьяна</cp:lastModifiedBy>
  <cp:revision>9</cp:revision>
  <cp:lastPrinted>2023-07-20T12:36:00Z</cp:lastPrinted>
  <dcterms:created xsi:type="dcterms:W3CDTF">2023-08-03T05:43:00Z</dcterms:created>
  <dcterms:modified xsi:type="dcterms:W3CDTF">2023-08-03T11:33:00Z</dcterms:modified>
</cp:coreProperties>
</file>